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92839" w:rsidRDefault="00227D67">
      <w:pPr>
        <w:spacing w:after="160" w:line="259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Rā Toru o Tiūnu Mata’iti Rua Tauatini e Rua Nga’uru</w:t>
      </w:r>
    </w:p>
    <w:p w14:paraId="00000002" w14:textId="77777777" w:rsidR="00A92839" w:rsidRDefault="00A92839">
      <w:pPr>
        <w:spacing w:after="160" w:line="259" w:lineRule="auto"/>
        <w:rPr>
          <w:sz w:val="24"/>
          <w:szCs w:val="24"/>
        </w:rPr>
      </w:pPr>
    </w:p>
    <w:p w14:paraId="00000003" w14:textId="77777777" w:rsidR="00A92839" w:rsidRDefault="00227D67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 Taui’anga Kē ‘Akaōu atu ki te ngā Peāpa Āpi’i Teitei Tua-Rua (NCEA) e te University Entrance tei ‘akatupu’ia e te maki Koviti-ta’i nga’uru mā iva (COVID 19)</w:t>
      </w:r>
    </w:p>
    <w:p w14:paraId="00000004" w14:textId="77777777" w:rsidR="00A92839" w:rsidRDefault="00227D6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Ka rave’ia tēta’i au taui’anga kē ‘akaōu atu ki ngā peāpa āpi’i tua-rua teitei koia te NCEA e te University Entrance i teia mata’iti ei tauturu i te au tamariki āpi’i tua-rua, no tei tupu i teia tuātau tāmanamanatā’anga a te maki Koviti-ta’i nga’uru ma iva</w:t>
      </w:r>
      <w:r>
        <w:rPr>
          <w:sz w:val="24"/>
          <w:szCs w:val="24"/>
        </w:rPr>
        <w:t xml:space="preserve"> (COVID 19).</w:t>
      </w:r>
    </w:p>
    <w:p w14:paraId="00000005" w14:textId="77777777" w:rsidR="00A92839" w:rsidRDefault="00227D6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Ka riro teia au taui’anga, ei tauturu ma te akapāpu ē, kāre te āpi’i a te au tamariki āpi’i tua-rua e tāmanamanatā’ia ē, kia vai rāi te tūranga meitaki e te puapinga o te peāpa āpi’i tua-rua teitei (NCEA).</w:t>
      </w:r>
    </w:p>
    <w:p w14:paraId="00000006" w14:textId="77777777" w:rsidR="00A92839" w:rsidRDefault="00227D67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Ko te au tamariki āpi’i tua-rua e āpi</w:t>
      </w:r>
      <w:r>
        <w:rPr>
          <w:sz w:val="24"/>
          <w:szCs w:val="24"/>
        </w:rPr>
        <w:t>’i nei kia rauka ia rātou te peāpa āpi’i tua-rua teitei (NCEA) e au kai (Credits) tēta’i ka kāpiti katoa ia mai, te ka rauka ia rātou, ka āru te reira na runga i te nūmero o te kai (credits) tei rauka ia rātou i teia mata’iti rua tauatini e rua nga’uru.  N</w:t>
      </w:r>
      <w:r>
        <w:rPr>
          <w:sz w:val="24"/>
          <w:szCs w:val="24"/>
        </w:rPr>
        <w:t>o te au nūmero kai(credits) e rima i rauka i te reira tamaiti/tama’ine, na roto i te vāito’anga i roto i te ‘are āpi’i (Internal) me kore tārērē openga mata’iti(external) ka kāpiti iātu e ta’i kai(credit) ki tā rātou tu’anga kai(credits) kātoatoa.  Ko te a</w:t>
      </w:r>
      <w:r>
        <w:rPr>
          <w:sz w:val="24"/>
          <w:szCs w:val="24"/>
        </w:rPr>
        <w:t xml:space="preserve">u tamariki āpi’i tua-rua i roto i te Peāpa Āpi’i tua-rua teitei, Taka’inga Ta’i ka rauka ia rātou i te kāpiti atu mei teta’i ta’i nga’uru kai(credits) te ma’ata kī tō rātou peāpa āpi’i teitei.  Ē ko te au tamariki āpi’i tua-rua i roto i te Taka’inga Rua e </w:t>
      </w:r>
      <w:r>
        <w:rPr>
          <w:sz w:val="24"/>
          <w:szCs w:val="24"/>
        </w:rPr>
        <w:t>te Toru ka rauka ia rātou i te kāpiti atu mei te varu kai(credits) te ma’ata ki tō rātou peāpa āpi’i tua-rua teitei.</w:t>
      </w:r>
    </w:p>
    <w:p w14:paraId="00000007" w14:textId="77777777" w:rsidR="00A92839" w:rsidRDefault="00227D67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Ka ōronga’ia tēta’i peāpa ‘akairo teitei ki te au tamariki āpi’i tua-rua mē rauka ia rātou ē ā nga’uru mā ono kai(credits) i roto i te tu’a</w:t>
      </w:r>
      <w:r>
        <w:rPr>
          <w:sz w:val="24"/>
          <w:szCs w:val="24"/>
        </w:rPr>
        <w:t>nga taka’nga Meitaki Rava(Merit) me kore tu’anga taka’inga Meitaki Rava Atu(Excellence), kāre e kia rauka rava ia rātou e rima nga’uru kai(credits), mei tei mātau’ia mai ana.  Ko te au tamariki āpi’i tua-rua tei rauka ia rātou e ta’i nga’uru mā rua kai(cre</w:t>
      </w:r>
      <w:r>
        <w:rPr>
          <w:sz w:val="24"/>
          <w:szCs w:val="24"/>
        </w:rPr>
        <w:t>dits) i roto i te tu’anga taka’inga Meitaki Rava(Merit) e te tu’anga taka’inga Meitaki Rava Atu(Excellence) i roto i tēta’i tu’anga āpi’i - kāre e anoano’ia kia rauka rava ia rātou e ta’i nga’uru mā ā kai(credits) - ka ōronga’ia tēta’i tūranga ‘akamana’ang</w:t>
      </w:r>
      <w:r>
        <w:rPr>
          <w:sz w:val="24"/>
          <w:szCs w:val="24"/>
        </w:rPr>
        <w:t>a teitei ki te reira tu’anga āpi’i.</w:t>
      </w:r>
    </w:p>
    <w:p w14:paraId="00000008" w14:textId="77777777" w:rsidR="00A92839" w:rsidRDefault="00227D67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 roto i teia tuātau kua ‘akatopa’ia mai te tārē o te nūmero kai(credits) mei te ta’i nga’uru mā ā ki te ta’i nga’uru mā rua i roto i tēta’i e toru o te au peāpa āpi’i no te tomo ki te āpi’i tua-toru(University Entrance)</w:t>
      </w:r>
      <w:r>
        <w:rPr>
          <w:sz w:val="24"/>
          <w:szCs w:val="24"/>
        </w:rPr>
        <w:t xml:space="preserve">. </w:t>
      </w:r>
    </w:p>
    <w:p w14:paraId="00000009" w14:textId="77777777" w:rsidR="00A92839" w:rsidRDefault="00227D67">
      <w:pPr>
        <w:spacing w:after="160" w:line="259" w:lineRule="auto"/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5">
        <w:r>
          <w:rPr>
            <w:color w:val="0563C1"/>
            <w:sz w:val="24"/>
            <w:szCs w:val="24"/>
            <w:u w:val="single"/>
          </w:rPr>
          <w:t>https://www.nzqa.govt.nz/qualifications-standards/awards/university-entrance/approved-subjects/</w:t>
        </w:r>
      </w:hyperlink>
      <w:r>
        <w:rPr>
          <w:sz w:val="24"/>
          <w:szCs w:val="24"/>
        </w:rPr>
        <w:t>)</w:t>
      </w:r>
    </w:p>
    <w:p w14:paraId="0000000A" w14:textId="77777777" w:rsidR="00A92839" w:rsidRDefault="00227D67">
      <w:pPr>
        <w:spacing w:after="160" w:line="259" w:lineRule="auto"/>
        <w:ind w:left="720"/>
        <w:rPr>
          <w:sz w:val="24"/>
          <w:szCs w:val="24"/>
        </w:rPr>
      </w:pPr>
      <w:r>
        <w:rPr>
          <w:sz w:val="24"/>
          <w:szCs w:val="24"/>
        </w:rPr>
        <w:t>Ka anoano’ia rāi te au tamariki āpi’i tu</w:t>
      </w:r>
      <w:r>
        <w:rPr>
          <w:sz w:val="24"/>
          <w:szCs w:val="24"/>
        </w:rPr>
        <w:t xml:space="preserve">a-rua kia rauka ia rātou te peāpa āpi’i tua-rua teitei taka’inga toru e kia rauka katoa te peāpa āpi’i tātā, tatau, </w:t>
      </w:r>
      <w:r>
        <w:rPr>
          <w:sz w:val="24"/>
          <w:szCs w:val="24"/>
        </w:rPr>
        <w:lastRenderedPageBreak/>
        <w:t>‘akarongorongo, tuatua (literacy) e te peāpa āpi’i nūmero(numeracy), e rauka ei ia rātou te peāpa āpi’i tika’anga kia tomo ki te āpi’i tua-t</w:t>
      </w:r>
      <w:r>
        <w:rPr>
          <w:sz w:val="24"/>
          <w:szCs w:val="24"/>
        </w:rPr>
        <w:t>oru(University Entrance).</w:t>
      </w:r>
    </w:p>
    <w:p w14:paraId="0000000B" w14:textId="77777777" w:rsidR="00A92839" w:rsidRDefault="00227D67">
      <w:pPr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Kāpiti atu ki teia, kua pati te Minita o te Pae Āpi’i a Chris Hipkins ki te Minitirī o te Pae Āpi’i e te Tu’anga o te au Peāpa Āpi’i Teitei Kātoatoa(NZQA) kiā ‘akarakara meitaki i te au tāmou’anga āpi’i e te kite karape tei rauka </w:t>
      </w:r>
      <w:r>
        <w:rPr>
          <w:sz w:val="24"/>
          <w:szCs w:val="24"/>
        </w:rPr>
        <w:t>i te au tamariki āpi’i tua-rua i va’o ake i tā rātou porokarāmu āpi’i tinamou tikāi tei rave’ia e rātou, i te tuātau, o te tūranga ‘Akamatakite’anga Taka’inga Toru e te Ā.</w:t>
      </w:r>
    </w:p>
    <w:p w14:paraId="0000000C" w14:textId="77777777" w:rsidR="00A92839" w:rsidRDefault="00227D6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Kua ‘akakite te Minitirī e te Tu’anga o te au Peāpa Āpi’i Teitei Kātoatoa(NZQA) ē, k</w:t>
      </w:r>
      <w:r>
        <w:rPr>
          <w:sz w:val="24"/>
          <w:szCs w:val="24"/>
        </w:rPr>
        <w:t>ua ma’ani’ia teia au taui’anga, ei ‘akamāro’ro’i i te au tamariki āpi’i tua-rua kiā aruaru uātu rai kia rauka tō rātou peāpa āpi’i tua-rua teitei ma te ‘akapāpū ē, ko te peāpa āpi’i tua-rua teitei te ka rauka ia rātou i te tuātau āpi’i ō teia mata’iti, āit</w:t>
      </w:r>
      <w:r>
        <w:rPr>
          <w:sz w:val="24"/>
          <w:szCs w:val="24"/>
        </w:rPr>
        <w:t>eite ua te tūranga o te reira ki te au peāpa āpi’i tua-rua teitei i te au mata’iti i topa ki muri.</w:t>
      </w:r>
    </w:p>
    <w:p w14:paraId="0000000D" w14:textId="77777777" w:rsidR="00A92839" w:rsidRDefault="00227D6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Kua kāpiti iātu teia au taui’anga ki te au taui’anga mua tei ‘akakite’ia i te rā ta’i nga’uru mā toru ō Māti i teia mata’iti Rua tauatini e Rua nga’uru e kua</w:t>
      </w:r>
      <w:r>
        <w:rPr>
          <w:sz w:val="24"/>
          <w:szCs w:val="24"/>
        </w:rPr>
        <w:t xml:space="preserve"> ‘akamana’ia e te Pupu Ākarakara Matatio o te Peāpa Āpi’i Tua-Rua Teitei o te Minita </w:t>
      </w:r>
    </w:p>
    <w:p w14:paraId="0000000E" w14:textId="77777777" w:rsidR="00A92839" w:rsidRDefault="00227D6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(</w:t>
      </w:r>
      <w:hyperlink r:id="rId6">
        <w:r>
          <w:rPr>
            <w:color w:val="0563C1"/>
            <w:sz w:val="24"/>
            <w:szCs w:val="24"/>
            <w:u w:val="single"/>
          </w:rPr>
          <w:t>http://www.education.govt.nz/news/changes-to-ncea-address-impact-of-covi</w:t>
        </w:r>
        <w:r>
          <w:rPr>
            <w:color w:val="0563C1"/>
            <w:sz w:val="24"/>
            <w:szCs w:val="24"/>
            <w:u w:val="single"/>
          </w:rPr>
          <w:t>d-19/</w:t>
        </w:r>
      </w:hyperlink>
      <w:r>
        <w:rPr>
          <w:sz w:val="24"/>
          <w:szCs w:val="24"/>
        </w:rPr>
        <w:t xml:space="preserve">) </w:t>
      </w:r>
    </w:p>
    <w:p w14:paraId="0000000F" w14:textId="77777777" w:rsidR="00A92839" w:rsidRDefault="00227D6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Karere nā tōna ngāteitei te minita o te Pae Āpi’i Chris Hipkins.</w:t>
      </w:r>
    </w:p>
    <w:p w14:paraId="00000010" w14:textId="77777777" w:rsidR="00A92839" w:rsidRDefault="00227D67">
      <w:pPr>
        <w:spacing w:after="160" w:line="259" w:lineRule="auto"/>
        <w:rPr>
          <w:sz w:val="24"/>
          <w:szCs w:val="24"/>
        </w:rPr>
      </w:pPr>
      <w:hyperlink r:id="rId7">
        <w:r>
          <w:rPr>
            <w:color w:val="0563C1"/>
            <w:sz w:val="24"/>
            <w:szCs w:val="24"/>
            <w:u w:val="single"/>
          </w:rPr>
          <w:t>https://www.beehive.govt.nz/release/temporary-changes-ncea-and-university-en</w:t>
        </w:r>
        <w:r>
          <w:rPr>
            <w:color w:val="0563C1"/>
            <w:sz w:val="24"/>
            <w:szCs w:val="24"/>
            <w:u w:val="single"/>
          </w:rPr>
          <w:t>trance-year</w:t>
        </w:r>
      </w:hyperlink>
    </w:p>
    <w:p w14:paraId="00000011" w14:textId="77777777" w:rsidR="00A92839" w:rsidRDefault="00227D67">
      <w:pPr>
        <w:tabs>
          <w:tab w:val="left" w:pos="5480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Kua ‘akaoti rāi.  Ōtira ua.</w:t>
      </w:r>
    </w:p>
    <w:p w14:paraId="00000012" w14:textId="77777777" w:rsidR="00A92839" w:rsidRDefault="00A92839">
      <w:pPr>
        <w:spacing w:after="160" w:line="259" w:lineRule="auto"/>
        <w:rPr>
          <w:sz w:val="24"/>
          <w:szCs w:val="24"/>
        </w:rPr>
      </w:pPr>
    </w:p>
    <w:sectPr w:rsidR="00A928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04DA2"/>
    <w:multiLevelType w:val="multilevel"/>
    <w:tmpl w:val="EE409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EA37BB"/>
    <w:multiLevelType w:val="multilevel"/>
    <w:tmpl w:val="7BB8B8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39"/>
    <w:rsid w:val="00227D67"/>
    <w:rsid w:val="00A9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D3622-F6CA-4AE9-BF70-82F9F2F4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ehive.govt.nz/release/temporary-changes-ncea-and-university-entrance-ye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vt.nz/news/changes-to-ncea-address-impact-of-covid-19/" TargetMode="External"/><Relationship Id="rId5" Type="http://schemas.openxmlformats.org/officeDocument/2006/relationships/hyperlink" Target="https://www.nzqa.govt.nz/qualifications-standards/awards/university-entrance/approved-subjec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Baguioro</dc:creator>
  <cp:lastModifiedBy>Luz Baguioro</cp:lastModifiedBy>
  <cp:revision>2</cp:revision>
  <dcterms:created xsi:type="dcterms:W3CDTF">2020-06-04T01:05:00Z</dcterms:created>
  <dcterms:modified xsi:type="dcterms:W3CDTF">2020-06-04T01:05:00Z</dcterms:modified>
</cp:coreProperties>
</file>