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60" w:rsidRPr="00441E91" w:rsidRDefault="00416AEF">
      <w:pPr>
        <w:rPr>
          <w:b/>
          <w:sz w:val="28"/>
        </w:rPr>
      </w:pPr>
      <w:r>
        <w:rPr>
          <w:b/>
          <w:sz w:val="28"/>
        </w:rPr>
        <w:t>Decision tool for</w:t>
      </w:r>
      <w:r w:rsidR="00441E91" w:rsidRPr="00441E91">
        <w:rPr>
          <w:b/>
          <w:sz w:val="28"/>
        </w:rPr>
        <w:t xml:space="preserve"> early learning and school responses to COVID-19</w:t>
      </w:r>
    </w:p>
    <w:tbl>
      <w:tblPr>
        <w:tblStyle w:val="TableGrid"/>
        <w:tblpPr w:leftFromText="180" w:rightFromText="180" w:vertAnchor="text" w:tblpY="1"/>
        <w:tblOverlap w:val="never"/>
        <w:tblW w:w="4848" w:type="pct"/>
        <w:tblLook w:val="04A0" w:firstRow="1" w:lastRow="0" w:firstColumn="1" w:lastColumn="0" w:noHBand="0" w:noVBand="1"/>
      </w:tblPr>
      <w:tblGrid>
        <w:gridCol w:w="1132"/>
        <w:gridCol w:w="6661"/>
        <w:gridCol w:w="13891"/>
      </w:tblGrid>
      <w:tr w:rsidR="00107E94" w:rsidTr="00A429DE">
        <w:trPr>
          <w:tblHeader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Risk Level</w:t>
            </w:r>
          </w:p>
        </w:tc>
        <w:tc>
          <w:tcPr>
            <w:tcW w:w="1536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Situation/Trigger</w:t>
            </w:r>
          </w:p>
        </w:tc>
        <w:tc>
          <w:tcPr>
            <w:tcW w:w="3203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Response</w:t>
            </w:r>
          </w:p>
        </w:tc>
      </w:tr>
      <w:tr w:rsidR="00107E94" w:rsidTr="0061303C">
        <w:tc>
          <w:tcPr>
            <w:tcW w:w="261" w:type="pct"/>
          </w:tcPr>
          <w:p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536" w:type="pct"/>
          </w:tcPr>
          <w:p w:rsidR="00BC32EC" w:rsidRDefault="00BC32EC" w:rsidP="00107E94">
            <w:pPr>
              <w:ind w:left="86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a child, </w:t>
            </w:r>
            <w:r w:rsidRPr="00107E94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 xml:space="preserve">, </w:t>
            </w:r>
            <w:r w:rsidR="00C93826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staff member</w:t>
            </w:r>
            <w:r w:rsidRPr="00107E94">
              <w:rPr>
                <w:sz w:val="24"/>
                <w:szCs w:val="24"/>
              </w:rPr>
              <w:t xml:space="preserve"> has </w:t>
            </w:r>
            <w:r w:rsidRPr="00441B02">
              <w:rPr>
                <w:b/>
                <w:sz w:val="24"/>
                <w:szCs w:val="24"/>
              </w:rPr>
              <w:t>no</w:t>
            </w:r>
            <w:r w:rsidRPr="00107E94">
              <w:rPr>
                <w:sz w:val="24"/>
                <w:szCs w:val="24"/>
              </w:rPr>
              <w:t xml:space="preserve"> symptoms</w:t>
            </w:r>
            <w:r>
              <w:rPr>
                <w:sz w:val="24"/>
                <w:szCs w:val="24"/>
              </w:rPr>
              <w:t>, but has had close contact with a confirmed case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Within their household)</w:t>
            </w:r>
          </w:p>
          <w:p w:rsidR="00107E94" w:rsidRPr="00107E94" w:rsidRDefault="00107E94" w:rsidP="00107E94">
            <w:pPr>
              <w:ind w:left="86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there is no known community transmission.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Track and trace as a precaution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 w:rsidR="00416AEF"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</w:t>
            </w:r>
            <w:r w:rsidR="00160CC4">
              <w:rPr>
                <w:sz w:val="24"/>
                <w:szCs w:val="24"/>
              </w:rPr>
              <w:t>/staff member</w:t>
            </w:r>
            <w:r w:rsidRPr="00107E94">
              <w:rPr>
                <w:sz w:val="24"/>
                <w:szCs w:val="24"/>
              </w:rPr>
              <w:t xml:space="preserve"> and family self-isolate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Testing of child/young person</w:t>
            </w:r>
            <w:r w:rsidR="00160CC4">
              <w:rPr>
                <w:sz w:val="24"/>
                <w:szCs w:val="24"/>
              </w:rPr>
              <w:t>/staff member</w:t>
            </w:r>
            <w:r w:rsidRPr="00107E94">
              <w:rPr>
                <w:sz w:val="24"/>
                <w:szCs w:val="24"/>
              </w:rPr>
              <w:t xml:space="preserve"> if recommended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If test is positive - Trace, track and test  process to identify close contacts 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 w:val="restart"/>
          </w:tcPr>
          <w:p w:rsidR="005E3876" w:rsidRPr="00107E94" w:rsidRDefault="005E3876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536" w:type="pct"/>
          </w:tcPr>
          <w:p w:rsidR="005E3876" w:rsidRPr="00107E94" w:rsidRDefault="005E3876" w:rsidP="00BC32EC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a child, </w:t>
            </w:r>
            <w:r w:rsidRPr="00107E94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 xml:space="preserve">, or staff member </w:t>
            </w:r>
            <w:r w:rsidRPr="00BC32EC">
              <w:rPr>
                <w:b/>
                <w:sz w:val="24"/>
                <w:szCs w:val="24"/>
              </w:rPr>
              <w:t>has</w:t>
            </w:r>
            <w:r w:rsidRPr="00107E94">
              <w:rPr>
                <w:sz w:val="24"/>
                <w:szCs w:val="24"/>
              </w:rPr>
              <w:t xml:space="preserve"> symptoms</w:t>
            </w:r>
            <w:r>
              <w:rPr>
                <w:sz w:val="24"/>
                <w:szCs w:val="24"/>
              </w:rPr>
              <w:t>, and has had close contact with a confirmed case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Within their household)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there is no known community transmission.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</w:tcPr>
          <w:p w:rsidR="005E3876" w:rsidRPr="00107E94" w:rsidRDefault="005E3876" w:rsidP="001B046C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the s</w:t>
            </w:r>
            <w:r>
              <w:rPr>
                <w:b/>
                <w:sz w:val="24"/>
                <w:szCs w:val="24"/>
              </w:rPr>
              <w:t>chool/ECE temporarily if there is a delay in test results</w:t>
            </w:r>
            <w:r w:rsidRPr="00107E94">
              <w:rPr>
                <w:b/>
                <w:sz w:val="24"/>
                <w:szCs w:val="24"/>
              </w:rPr>
              <w:t xml:space="preserve"> to enable c</w:t>
            </w:r>
            <w:r>
              <w:rPr>
                <w:b/>
                <w:sz w:val="24"/>
                <w:szCs w:val="24"/>
              </w:rPr>
              <w:t>ontact tracing and tracking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 and family self-isolate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 tested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Track and trace, with close contacts going into self-isolation </w:t>
            </w:r>
          </w:p>
          <w:p w:rsidR="005E3876" w:rsidRDefault="005E3876" w:rsidP="006844F5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close school/ECE is based on test results – c</w:t>
            </w:r>
            <w:r w:rsidRPr="00107E9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 temporarily if there is a</w:t>
            </w:r>
            <w:r w:rsidRPr="00107E94">
              <w:rPr>
                <w:sz w:val="24"/>
                <w:szCs w:val="24"/>
              </w:rPr>
              <w:t xml:space="preserve"> delay in getting test results</w:t>
            </w:r>
          </w:p>
          <w:p w:rsidR="005E3876" w:rsidRPr="006844F5" w:rsidRDefault="005E3876" w:rsidP="006844F5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6844F5">
              <w:rPr>
                <w:sz w:val="24"/>
                <w:szCs w:val="24"/>
              </w:rPr>
              <w:t>Maintain thorough cleaning practice in schools/ECE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5E3876" w:rsidRPr="00107E94" w:rsidRDefault="005E3876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staff member has symptoms in school/ECE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when there is no known community transmission.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  <w:shd w:val="clear" w:color="auto" w:fill="auto"/>
          </w:tcPr>
          <w:p w:rsidR="005E3876" w:rsidRPr="00107E94" w:rsidRDefault="005E3876" w:rsidP="001B046C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the s</w:t>
            </w:r>
            <w:r>
              <w:rPr>
                <w:b/>
                <w:sz w:val="24"/>
                <w:szCs w:val="24"/>
              </w:rPr>
              <w:t>chool/ECE temporarily if there is a delay in test results to enable contact tracing and tracking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Staff member self-isolates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Staff member is tested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Track and trace, with close contacts going into self-isolation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close school/ECE is based on test results – c</w:t>
            </w:r>
            <w:r w:rsidRPr="00107E9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 temporarily if there is a</w:t>
            </w:r>
            <w:r w:rsidRPr="00107E94">
              <w:rPr>
                <w:sz w:val="24"/>
                <w:szCs w:val="24"/>
              </w:rPr>
              <w:t xml:space="preserve"> delay in getting test results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Maintain thorough cleaning practice in schools/ECE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5E3876" w:rsidRPr="00107E94" w:rsidRDefault="005E3876" w:rsidP="00107E94">
            <w:pPr>
              <w:ind w:left="86"/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child, young person or staff member tests positive and has been at school or ECE</w:t>
            </w:r>
          </w:p>
        </w:tc>
        <w:tc>
          <w:tcPr>
            <w:tcW w:w="3203" w:type="pct"/>
          </w:tcPr>
          <w:p w:rsidR="005E3876" w:rsidRPr="00107E94" w:rsidRDefault="005E3876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 xml:space="preserve">Close the school/centre </w:t>
            </w:r>
            <w:r>
              <w:rPr>
                <w:b/>
                <w:sz w:val="24"/>
                <w:szCs w:val="24"/>
              </w:rPr>
              <w:t>for at least 72 hours</w:t>
            </w:r>
            <w:r w:rsidRPr="00107E94">
              <w:rPr>
                <w:b/>
                <w:sz w:val="24"/>
                <w:szCs w:val="24"/>
              </w:rPr>
              <w:t xml:space="preserve"> to enable contact tracing, tracking testing and cleaning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</w:t>
            </w:r>
            <w:r>
              <w:rPr>
                <w:sz w:val="24"/>
                <w:szCs w:val="24"/>
              </w:rPr>
              <w:t>Principal</w:t>
            </w:r>
            <w:r w:rsidRPr="00107E94">
              <w:rPr>
                <w:sz w:val="24"/>
                <w:szCs w:val="24"/>
              </w:rPr>
              <w:t xml:space="preserve">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Close school</w:t>
            </w:r>
            <w:r>
              <w:rPr>
                <w:sz w:val="24"/>
                <w:szCs w:val="24"/>
              </w:rPr>
              <w:t xml:space="preserve"> / ECE</w:t>
            </w:r>
            <w:r w:rsidRPr="00107E94">
              <w:rPr>
                <w:sz w:val="24"/>
                <w:szCs w:val="24"/>
              </w:rPr>
              <w:t xml:space="preserve"> immediately </w:t>
            </w:r>
            <w:r>
              <w:rPr>
                <w:sz w:val="24"/>
                <w:szCs w:val="24"/>
              </w:rPr>
              <w:t>for at least 72 hours and up to a week. Based on number of contacts and timing of the weekend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Child, young person or staff member self-isolates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Child, young person or staff member is tested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Contact trace, track and test, with close contacts going into self-isolation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Cleaning and disinfecting according to Health specifications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Assess if other programmes can continue to operate (e.g. after school care)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/>
          </w:tcPr>
          <w:p w:rsidR="005E3876" w:rsidRPr="00107E94" w:rsidRDefault="005E3876" w:rsidP="005E3876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E3876" w:rsidRPr="00107E94" w:rsidRDefault="005E3876" w:rsidP="00BA4A07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a case suspected </w:t>
            </w:r>
            <w:bookmarkStart w:id="0" w:name="_GoBack"/>
            <w:r w:rsidRPr="00107E94">
              <w:rPr>
                <w:sz w:val="24"/>
                <w:szCs w:val="24"/>
              </w:rPr>
              <w:t>or identified in a boarding hostel</w:t>
            </w:r>
            <w:r>
              <w:rPr>
                <w:sz w:val="24"/>
                <w:szCs w:val="24"/>
              </w:rPr>
              <w:t xml:space="preserve">  (this situation could</w:t>
            </w:r>
            <w:r w:rsidR="00BA4A07">
              <w:rPr>
                <w:sz w:val="24"/>
                <w:szCs w:val="24"/>
              </w:rPr>
              <w:t xml:space="preserve"> also</w:t>
            </w:r>
            <w:r>
              <w:rPr>
                <w:sz w:val="24"/>
                <w:szCs w:val="24"/>
              </w:rPr>
              <w:t xml:space="preserve"> occur </w:t>
            </w:r>
            <w:r w:rsidR="00BA4A07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="00BA4A07">
              <w:rPr>
                <w:sz w:val="24"/>
                <w:szCs w:val="24"/>
              </w:rPr>
              <w:t>any of the r</w:t>
            </w:r>
            <w:r>
              <w:rPr>
                <w:sz w:val="24"/>
                <w:szCs w:val="24"/>
              </w:rPr>
              <w:t>isk levels</w:t>
            </w:r>
            <w:r w:rsidR="00BA4A07">
              <w:rPr>
                <w:sz w:val="24"/>
                <w:szCs w:val="24"/>
              </w:rPr>
              <w:t xml:space="preserve"> 1-5</w:t>
            </w:r>
            <w:r>
              <w:rPr>
                <w:sz w:val="24"/>
                <w:szCs w:val="24"/>
              </w:rPr>
              <w:t xml:space="preserve">) </w:t>
            </w:r>
            <w:bookmarkEnd w:id="0"/>
          </w:p>
        </w:tc>
        <w:tc>
          <w:tcPr>
            <w:tcW w:w="3203" w:type="pct"/>
          </w:tcPr>
          <w:p w:rsidR="005E3876" w:rsidRPr="00107E94" w:rsidRDefault="005E3876" w:rsidP="005E3876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Isolate boarding hostel or send students home if it can be done safely</w:t>
            </w:r>
          </w:p>
          <w:p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All boarding hostels are required to have a pandemic plan</w:t>
            </w:r>
          </w:p>
          <w:p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Keep all students in hostel until can confirm if case is positive, with physical distancing measures in place</w:t>
            </w:r>
          </w:p>
          <w:p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Assess if students can be supported to self-isolate within the hostel or transported home to self-isolate. If neither option is viable for successful isolation of student, work with Ministry of Education and Public Health on alternative locations.</w:t>
            </w:r>
          </w:p>
          <w:p w:rsidR="005E3876" w:rsidRPr="00107E94" w:rsidRDefault="005E3876" w:rsidP="005E3876">
            <w:pPr>
              <w:ind w:left="369"/>
              <w:rPr>
                <w:sz w:val="24"/>
                <w:szCs w:val="24"/>
              </w:rPr>
            </w:pPr>
          </w:p>
        </w:tc>
      </w:tr>
    </w:tbl>
    <w:p w:rsidR="00107E94" w:rsidRDefault="00107E9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4848" w:type="pct"/>
        <w:tblLook w:val="04A0" w:firstRow="1" w:lastRow="0" w:firstColumn="1" w:lastColumn="0" w:noHBand="0" w:noVBand="1"/>
      </w:tblPr>
      <w:tblGrid>
        <w:gridCol w:w="1132"/>
        <w:gridCol w:w="6800"/>
        <w:gridCol w:w="13752"/>
      </w:tblGrid>
      <w:tr w:rsidR="00107E94" w:rsidRPr="00107E94" w:rsidTr="00A429DE">
        <w:trPr>
          <w:tblHeader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lastRenderedPageBreak/>
              <w:t>Risk Level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Situation/Trigger</w:t>
            </w:r>
          </w:p>
        </w:tc>
        <w:tc>
          <w:tcPr>
            <w:tcW w:w="3171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Response</w:t>
            </w:r>
          </w:p>
        </w:tc>
      </w:tr>
      <w:tr w:rsidR="00107E94" w:rsidTr="0061303C">
        <w:tc>
          <w:tcPr>
            <w:tcW w:w="261" w:type="pct"/>
            <w:vMerge w:val="restart"/>
          </w:tcPr>
          <w:p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there is a small number of unrelated local cases in the community (not in ECE/school) in one geographical area 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Possible (but not confirmed) community transmission.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171" w:type="pct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Increase physical distancing and encourage those who are vulnerable to stay at home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Recommend anyone vulnerable to COVID 19 stays home (see Ministry of Health list). Online/remote learning options are provided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Limit assemblies, sports and events, and limit movement through buildings. Choose low contact curriculum options (possible more theory based for some subjects), consider moving to homeroom based teaching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Consider options to stagger </w:t>
            </w:r>
            <w:r w:rsidR="00416AEF">
              <w:rPr>
                <w:sz w:val="24"/>
                <w:szCs w:val="24"/>
              </w:rPr>
              <w:t>learning opportunities</w:t>
            </w:r>
            <w:r w:rsidRPr="00107E94">
              <w:rPr>
                <w:sz w:val="24"/>
                <w:szCs w:val="24"/>
              </w:rPr>
              <w:t xml:space="preserve"> (shifts, starting and finishing at different times</w:t>
            </w:r>
            <w:r w:rsidR="00416AEF">
              <w:rPr>
                <w:sz w:val="24"/>
                <w:szCs w:val="24"/>
              </w:rPr>
              <w:t>)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Limit shared facilities (e.g. drinking fountains) and equipment (e.g. Chromebooks) or clean between use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Assess if other programmes can continue to operate (e.g. after school care)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Provide information and resources to the parent community and enable opportunities to ask questions. 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:rsidTr="0061303C">
        <w:tc>
          <w:tcPr>
            <w:tcW w:w="261" w:type="pct"/>
            <w:vMerge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are cases from multiple families in the same school.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Possible (but not confirmed) community transmission.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171" w:type="pct"/>
            <w:shd w:val="clear" w:color="auto" w:fill="auto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14 day closure to manage spread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Timeframe for closure most likely to be at least 14 days as staff will need to self-isolate, possible testing, possible contact tracing. All contact tracing needs to be completed in this time. If not, reassess – may need to close for longer. 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after 14 days would be made if there is confidence that multiple cases are contained based on public heath advice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Cleaning and disinfecting according to Health specifications 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Online/remote learning options provided.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:rsidTr="0061303C">
        <w:tc>
          <w:tcPr>
            <w:tcW w:w="261" w:type="pct"/>
          </w:tcPr>
          <w:p w:rsidR="00107E94" w:rsidRPr="0061303C" w:rsidRDefault="00107E94" w:rsidP="00107E94">
            <w:pPr>
              <w:rPr>
                <w:b/>
                <w:sz w:val="24"/>
                <w:szCs w:val="24"/>
              </w:rPr>
            </w:pPr>
            <w:r w:rsidRPr="0061303C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is confirmed community transmission in contained geographical location.</w:t>
            </w:r>
          </w:p>
        </w:tc>
        <w:tc>
          <w:tcPr>
            <w:tcW w:w="3171" w:type="pct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all schools and centres in a geographical location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Following advice from Public Health, close schools and centres in the location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Close initially for 14 days, continue to review every 14 days, until Public Health advises to reopen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schools in a geographical location would be made when there is confidence that outbreaks/multi-clusters are contained based on public heath advice.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Remote learning options, project work, online learning for students.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:rsidTr="0061303C">
        <w:tc>
          <w:tcPr>
            <w:tcW w:w="261" w:type="pct"/>
          </w:tcPr>
          <w:p w:rsidR="00107E94" w:rsidRPr="0061303C" w:rsidRDefault="00107E94" w:rsidP="00107E94">
            <w:pPr>
              <w:rPr>
                <w:b/>
                <w:sz w:val="24"/>
                <w:szCs w:val="24"/>
              </w:rPr>
            </w:pPr>
            <w:r w:rsidRPr="0061303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is community transmission on a national level.</w:t>
            </w:r>
          </w:p>
        </w:tc>
        <w:tc>
          <w:tcPr>
            <w:tcW w:w="3171" w:type="pct"/>
          </w:tcPr>
          <w:p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all schools and centres nationally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Following advice from Director-General, all schools and ECEs are closed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Close initially for 14 days, continue to review every 14 days, until Public Health advises to reopen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schools nationally would be made when there is confidence that community transmission is under control based on public heath advice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Remote learning options, project work, online learning for students.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:rsidR="00107E94" w:rsidRPr="00107E94" w:rsidRDefault="00107E94" w:rsidP="00107E94">
            <w:pPr>
              <w:ind w:left="369"/>
              <w:rPr>
                <w:b/>
                <w:sz w:val="24"/>
                <w:szCs w:val="24"/>
              </w:rPr>
            </w:pPr>
          </w:p>
        </w:tc>
      </w:tr>
    </w:tbl>
    <w:p w:rsidR="00441E91" w:rsidRDefault="00107E94">
      <w:r>
        <w:br w:type="textWrapping" w:clear="all"/>
      </w:r>
    </w:p>
    <w:sectPr w:rsidR="00441E91" w:rsidSect="001377D1"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59" w:rsidRDefault="00111959" w:rsidP="00441E91">
      <w:pPr>
        <w:spacing w:after="0" w:line="240" w:lineRule="auto"/>
      </w:pPr>
      <w:r>
        <w:separator/>
      </w:r>
    </w:p>
  </w:endnote>
  <w:endnote w:type="continuationSeparator" w:id="0">
    <w:p w:rsidR="00111959" w:rsidRDefault="00111959" w:rsidP="004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2C" w:rsidRDefault="0028617D" w:rsidP="003C592C">
    <w:pPr>
      <w:pStyle w:val="Footer"/>
      <w:jc w:val="right"/>
    </w:pPr>
    <w:r>
      <w:t>Draft 4</w:t>
    </w:r>
    <w:r w:rsidR="003C592C">
      <w:t xml:space="preserve"> </w:t>
    </w:r>
    <w:r>
      <w:t>2 10</w:t>
    </w:r>
    <w:r w:rsidR="003C592C">
      <w:t xml:space="preserve"> 19-03-20</w:t>
    </w:r>
  </w:p>
  <w:p w:rsidR="003C592C" w:rsidRDefault="003C5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59" w:rsidRDefault="00111959" w:rsidP="00441E91">
      <w:pPr>
        <w:spacing w:after="0" w:line="240" w:lineRule="auto"/>
      </w:pPr>
      <w:r>
        <w:separator/>
      </w:r>
    </w:p>
  </w:footnote>
  <w:footnote w:type="continuationSeparator" w:id="0">
    <w:p w:rsidR="00111959" w:rsidRDefault="00111959" w:rsidP="004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A0"/>
    <w:multiLevelType w:val="hybridMultilevel"/>
    <w:tmpl w:val="F31AF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477D59DA"/>
    <w:multiLevelType w:val="hybridMultilevel"/>
    <w:tmpl w:val="81E6C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134"/>
    <w:multiLevelType w:val="hybridMultilevel"/>
    <w:tmpl w:val="81949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D"/>
    <w:rsid w:val="00067A23"/>
    <w:rsid w:val="000719F9"/>
    <w:rsid w:val="000812E6"/>
    <w:rsid w:val="00092FE3"/>
    <w:rsid w:val="000C77E9"/>
    <w:rsid w:val="000E4A39"/>
    <w:rsid w:val="000E73B7"/>
    <w:rsid w:val="00107E94"/>
    <w:rsid w:val="00111959"/>
    <w:rsid w:val="00136048"/>
    <w:rsid w:val="001377D1"/>
    <w:rsid w:val="001573EC"/>
    <w:rsid w:val="00160CC4"/>
    <w:rsid w:val="00186707"/>
    <w:rsid w:val="00192880"/>
    <w:rsid w:val="001B046C"/>
    <w:rsid w:val="001B74BE"/>
    <w:rsid w:val="001D347C"/>
    <w:rsid w:val="001E5CA2"/>
    <w:rsid w:val="002512FE"/>
    <w:rsid w:val="00262A5E"/>
    <w:rsid w:val="002670FC"/>
    <w:rsid w:val="002705C9"/>
    <w:rsid w:val="0028617D"/>
    <w:rsid w:val="002B0A8D"/>
    <w:rsid w:val="002D7C89"/>
    <w:rsid w:val="0031762A"/>
    <w:rsid w:val="0033604B"/>
    <w:rsid w:val="00344B28"/>
    <w:rsid w:val="003A4D71"/>
    <w:rsid w:val="003A539F"/>
    <w:rsid w:val="003C42CD"/>
    <w:rsid w:val="003C592C"/>
    <w:rsid w:val="00416AEF"/>
    <w:rsid w:val="004235A8"/>
    <w:rsid w:val="00434FF3"/>
    <w:rsid w:val="00441E91"/>
    <w:rsid w:val="00461266"/>
    <w:rsid w:val="004A43FB"/>
    <w:rsid w:val="004A54A7"/>
    <w:rsid w:val="004A6CDD"/>
    <w:rsid w:val="004B3092"/>
    <w:rsid w:val="004E1519"/>
    <w:rsid w:val="004E4399"/>
    <w:rsid w:val="00520073"/>
    <w:rsid w:val="00564118"/>
    <w:rsid w:val="00586342"/>
    <w:rsid w:val="00595F9E"/>
    <w:rsid w:val="005E3876"/>
    <w:rsid w:val="0061303C"/>
    <w:rsid w:val="00617B17"/>
    <w:rsid w:val="00623152"/>
    <w:rsid w:val="006550AB"/>
    <w:rsid w:val="006844F5"/>
    <w:rsid w:val="006B0B22"/>
    <w:rsid w:val="0073114C"/>
    <w:rsid w:val="0073596F"/>
    <w:rsid w:val="00766339"/>
    <w:rsid w:val="007A0B14"/>
    <w:rsid w:val="007C0D56"/>
    <w:rsid w:val="007E3E9F"/>
    <w:rsid w:val="007F43A6"/>
    <w:rsid w:val="007F5103"/>
    <w:rsid w:val="007F76A9"/>
    <w:rsid w:val="00822519"/>
    <w:rsid w:val="0082639E"/>
    <w:rsid w:val="00833452"/>
    <w:rsid w:val="008419D8"/>
    <w:rsid w:val="00862A2B"/>
    <w:rsid w:val="008816F9"/>
    <w:rsid w:val="008F3991"/>
    <w:rsid w:val="00942EA1"/>
    <w:rsid w:val="009536D5"/>
    <w:rsid w:val="00964BE4"/>
    <w:rsid w:val="00964D02"/>
    <w:rsid w:val="009736C0"/>
    <w:rsid w:val="00982D60"/>
    <w:rsid w:val="009A47BA"/>
    <w:rsid w:val="009E181F"/>
    <w:rsid w:val="009F4670"/>
    <w:rsid w:val="00A07E87"/>
    <w:rsid w:val="00A429DE"/>
    <w:rsid w:val="00A4513A"/>
    <w:rsid w:val="00A5040E"/>
    <w:rsid w:val="00A653B5"/>
    <w:rsid w:val="00A90736"/>
    <w:rsid w:val="00AD41A9"/>
    <w:rsid w:val="00AE165D"/>
    <w:rsid w:val="00B1335C"/>
    <w:rsid w:val="00B2694C"/>
    <w:rsid w:val="00B26CC3"/>
    <w:rsid w:val="00B81C7E"/>
    <w:rsid w:val="00B9557A"/>
    <w:rsid w:val="00BA4A07"/>
    <w:rsid w:val="00BA6992"/>
    <w:rsid w:val="00BB786B"/>
    <w:rsid w:val="00BC32EC"/>
    <w:rsid w:val="00C36332"/>
    <w:rsid w:val="00C64C57"/>
    <w:rsid w:val="00C93826"/>
    <w:rsid w:val="00C93E11"/>
    <w:rsid w:val="00CD1059"/>
    <w:rsid w:val="00CE0189"/>
    <w:rsid w:val="00D27829"/>
    <w:rsid w:val="00D31C3B"/>
    <w:rsid w:val="00D764B2"/>
    <w:rsid w:val="00D9132B"/>
    <w:rsid w:val="00DA732C"/>
    <w:rsid w:val="00DB70F9"/>
    <w:rsid w:val="00E009F4"/>
    <w:rsid w:val="00E1561C"/>
    <w:rsid w:val="00E37938"/>
    <w:rsid w:val="00E43B20"/>
    <w:rsid w:val="00E67569"/>
    <w:rsid w:val="00E96D19"/>
    <w:rsid w:val="00E97AED"/>
    <w:rsid w:val="00ED59F3"/>
    <w:rsid w:val="00F06ADD"/>
    <w:rsid w:val="00F12EA7"/>
    <w:rsid w:val="00F660DA"/>
    <w:rsid w:val="00FC1DDB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4BBD-6A6F-47B6-867E-3B28462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91"/>
  </w:style>
  <w:style w:type="paragraph" w:styleId="Footer">
    <w:name w:val="footer"/>
    <w:basedOn w:val="Normal"/>
    <w:link w:val="FooterChar"/>
    <w:uiPriority w:val="99"/>
    <w:unhideWhenUsed/>
    <w:rsid w:val="0044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91"/>
  </w:style>
  <w:style w:type="paragraph" w:customStyle="1" w:styleId="CabStandard">
    <w:name w:val="CabStandard"/>
    <w:basedOn w:val="Normal"/>
    <w:rsid w:val="00D9132B"/>
    <w:pPr>
      <w:numPr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0C77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5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37B5-36D3-4B6A-BF25-26FCE8F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Shelswell</dc:creator>
  <cp:keywords/>
  <dc:description/>
  <cp:lastModifiedBy>Sophie Wilson</cp:lastModifiedBy>
  <cp:revision>2</cp:revision>
  <cp:lastPrinted>2020-03-19T02:38:00Z</cp:lastPrinted>
  <dcterms:created xsi:type="dcterms:W3CDTF">2020-03-19T04:20:00Z</dcterms:created>
  <dcterms:modified xsi:type="dcterms:W3CDTF">2020-03-19T04:20:00Z</dcterms:modified>
</cp:coreProperties>
</file>