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F2" w:rsidRDefault="00F55A7E" w:rsidP="00C60A64">
      <w:pPr>
        <w:pStyle w:val="MoEHorizontalLineDivider"/>
        <w:spacing w:after="0"/>
        <w:jc w:val="both"/>
        <w:rPr>
          <w:rFonts w:ascii="Arial" w:hAnsi="Arial" w:cs="Arial"/>
        </w:rPr>
      </w:pPr>
      <w:r>
        <w:rPr>
          <w:rFonts w:ascii="Arial" w:hAnsi="Arial" w:cs="Arial"/>
        </w:rPr>
        <w:t>This w</w:t>
      </w:r>
      <w:r w:rsidR="008C0FF2">
        <w:rPr>
          <w:rFonts w:ascii="Arial" w:hAnsi="Arial" w:cs="Arial"/>
        </w:rPr>
        <w:t>orkshop us</w:t>
      </w:r>
      <w:r>
        <w:rPr>
          <w:rFonts w:ascii="Arial" w:hAnsi="Arial" w:cs="Arial"/>
        </w:rPr>
        <w:t>es</w:t>
      </w:r>
      <w:r w:rsidR="008C0FF2">
        <w:rPr>
          <w:rFonts w:ascii="Arial" w:hAnsi="Arial" w:cs="Arial"/>
        </w:rPr>
        <w:t xml:space="preserve"> existing data and knowledge to provide a virtual assessment of the condition of the </w:t>
      </w:r>
      <w:r>
        <w:rPr>
          <w:rFonts w:ascii="Arial" w:hAnsi="Arial" w:cs="Arial"/>
        </w:rPr>
        <w:t xml:space="preserve">schools </w:t>
      </w:r>
      <w:r w:rsidR="008C0FF2">
        <w:rPr>
          <w:rFonts w:ascii="Arial" w:hAnsi="Arial" w:cs="Arial"/>
        </w:rPr>
        <w:t xml:space="preserve">assets and </w:t>
      </w:r>
      <w:r>
        <w:rPr>
          <w:rFonts w:ascii="Arial" w:hAnsi="Arial" w:cs="Arial"/>
        </w:rPr>
        <w:t>any</w:t>
      </w:r>
      <w:r w:rsidR="008C0FF2">
        <w:rPr>
          <w:rFonts w:ascii="Arial" w:hAnsi="Arial" w:cs="Arial"/>
        </w:rPr>
        <w:t xml:space="preserve"> works required. This questionnaire is to be completed by the 10YPP Consultant in a meeting with representatives from the school. </w:t>
      </w:r>
    </w:p>
    <w:p w:rsidR="00F95C28" w:rsidRDefault="005A70D5" w:rsidP="00C60A64">
      <w:pPr>
        <w:pStyle w:val="MoE-Body"/>
        <w:spacing w:after="0"/>
        <w:rPr>
          <w:rFonts w:ascii="Arial" w:hAnsi="Arial" w:cs="Arial"/>
          <w:b/>
          <w:sz w:val="20"/>
        </w:rPr>
      </w:pPr>
      <w:r>
        <w:rPr>
          <w:rFonts w:ascii="Arial" w:hAnsi="Arial" w:cs="Arial"/>
          <w:noProof/>
          <w:lang w:eastAsia="en-NZ"/>
        </w:rPr>
        <mc:AlternateContent>
          <mc:Choice Requires="wps">
            <w:drawing>
              <wp:anchor distT="0" distB="0" distL="114300" distR="114300" simplePos="0" relativeHeight="251659264" behindDoc="0" locked="0" layoutInCell="1" allowOverlap="1" wp14:anchorId="0C36976C" wp14:editId="255BB0F9">
                <wp:simplePos x="0" y="0"/>
                <wp:positionH relativeFrom="page">
                  <wp:posOffset>720090</wp:posOffset>
                </wp:positionH>
                <wp:positionV relativeFrom="page">
                  <wp:posOffset>2362200</wp:posOffset>
                </wp:positionV>
                <wp:extent cx="6120000" cy="609600"/>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6120000" cy="609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0D5" w:rsidRDefault="005A70D5" w:rsidP="005A70D5">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rsidR="005A70D5" w:rsidRPr="0012488B" w:rsidRDefault="00022F36" w:rsidP="005A70D5">
                            <w:pPr>
                              <w:jc w:val="center"/>
                              <w:rPr>
                                <w:rFonts w:ascii="Arial" w:hAnsi="Arial" w:cs="Arial"/>
                                <w:sz w:val="21"/>
                                <w:szCs w:val="21"/>
                              </w:rPr>
                            </w:pPr>
                            <w:hyperlink r:id="rId8" w:history="1">
                              <w:r w:rsidR="005A70D5" w:rsidRPr="0012488B">
                                <w:rPr>
                                  <w:rStyle w:val="Hyperlink"/>
                                  <w:rFonts w:ascii="Arial" w:hAnsi="Arial" w:cs="Arial"/>
                                  <w:sz w:val="21"/>
                                  <w:szCs w:val="21"/>
                                </w:rPr>
                                <w:t>http://education.govt.nz/school/property-and-transport/suppliers/10ypp/10ypp-tools-and-resources/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6976C" id="_x0000_t202" coordsize="21600,21600" o:spt="202" path="m,l,21600r21600,l21600,xe">
                <v:stroke joinstyle="miter"/>
                <v:path gradientshapeok="t" o:connecttype="rect"/>
              </v:shapetype>
              <v:shape id="Text Box 29" o:spid="_x0000_s1026" type="#_x0000_t202" style="position:absolute;margin-left:56.7pt;margin-top:186pt;width:481.9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" fillcolor="#f2f2f2 [3052]" stroked="f" strokeweight=".5pt">
                <v:textbox>
                  <w:txbxContent>
                    <w:p w:rsidR="005A70D5" w:rsidRDefault="005A70D5" w:rsidP="005A70D5">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rsidR="005A70D5" w:rsidRPr="0012488B" w:rsidRDefault="005A70D5" w:rsidP="005A70D5">
                      <w:pPr>
                        <w:jc w:val="center"/>
                        <w:rPr>
                          <w:rFonts w:ascii="Arial" w:hAnsi="Arial" w:cs="Arial"/>
                          <w:sz w:val="21"/>
                          <w:szCs w:val="21"/>
                        </w:rPr>
                      </w:pPr>
                      <w:hyperlink r:id="rId9" w:history="1">
                        <w:r w:rsidRPr="0012488B">
                          <w:rPr>
                            <w:rStyle w:val="Hyperlink"/>
                            <w:rFonts w:ascii="Arial" w:hAnsi="Arial" w:cs="Arial"/>
                            <w:sz w:val="21"/>
                            <w:szCs w:val="21"/>
                          </w:rPr>
                          <w:t>http://education.govt.nz/school/property-and-transport/suppliers/10ypp/10ypp-tools-and-resources/</w:t>
                        </w:r>
                      </w:hyperlink>
                    </w:p>
                  </w:txbxContent>
                </v:textbox>
                <w10:wrap type="topAndBottom" anchorx="page" anchory="page"/>
              </v:shape>
            </w:pict>
          </mc:Fallback>
        </mc:AlternateContent>
      </w:r>
    </w:p>
    <w:p w:rsidR="00E713FD" w:rsidRPr="00A464E4" w:rsidRDefault="00E713FD" w:rsidP="00C60A64">
      <w:pPr>
        <w:pStyle w:val="MoE-Body"/>
        <w:spacing w:after="0"/>
        <w:rPr>
          <w:rFonts w:ascii="Arial" w:hAnsi="Arial" w:cs="Arial"/>
          <w:b/>
          <w:sz w:val="20"/>
        </w:rPr>
      </w:pP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57" w:type="dxa"/>
          <w:bottom w:w="57" w:type="dxa"/>
        </w:tblCellMar>
        <w:tblLook w:val="04A0" w:firstRow="1" w:lastRow="0" w:firstColumn="1" w:lastColumn="0" w:noHBand="0" w:noVBand="1"/>
      </w:tblPr>
      <w:tblGrid>
        <w:gridCol w:w="709"/>
        <w:gridCol w:w="1419"/>
        <w:gridCol w:w="4675"/>
        <w:gridCol w:w="1273"/>
        <w:gridCol w:w="289"/>
        <w:gridCol w:w="1263"/>
      </w:tblGrid>
      <w:tr w:rsidR="00A54431" w:rsidRPr="00A464E4" w:rsidTr="008C0FF2">
        <w:trPr>
          <w:trHeight w:val="324"/>
        </w:trPr>
        <w:tc>
          <w:tcPr>
            <w:tcW w:w="5000" w:type="pct"/>
            <w:gridSpan w:val="6"/>
            <w:tcBorders>
              <w:bottom w:val="single" w:sz="4" w:space="0" w:color="7F7F7F" w:themeColor="text1" w:themeTint="80"/>
            </w:tcBorders>
            <w:shd w:val="clear" w:color="auto" w:fill="DE6420"/>
            <w:noWrap/>
            <w:vAlign w:val="bottom"/>
          </w:tcPr>
          <w:p w:rsidR="00A54431" w:rsidRPr="00CF162A" w:rsidRDefault="00CF162A" w:rsidP="00C60A64">
            <w:pPr>
              <w:spacing w:after="0"/>
              <w:jc w:val="center"/>
              <w:rPr>
                <w:rFonts w:ascii="Arial" w:hAnsi="Arial" w:cs="Arial"/>
                <w:b/>
                <w:bCs/>
                <w:color w:val="FFFFFF" w:themeColor="background1"/>
                <w:sz w:val="24"/>
                <w:szCs w:val="24"/>
              </w:rPr>
            </w:pPr>
            <w:r w:rsidRPr="00CF162A">
              <w:rPr>
                <w:rFonts w:ascii="Arial" w:hAnsi="Arial" w:cs="Arial"/>
                <w:b/>
                <w:bCs/>
                <w:color w:val="FFFFFF" w:themeColor="background1"/>
                <w:sz w:val="24"/>
                <w:szCs w:val="24"/>
              </w:rPr>
              <w:t>School</w:t>
            </w:r>
            <w:r w:rsidR="00A54431" w:rsidRPr="00CF162A">
              <w:rPr>
                <w:rFonts w:ascii="Arial" w:hAnsi="Arial" w:cs="Arial"/>
                <w:b/>
                <w:bCs/>
                <w:color w:val="FFFFFF" w:themeColor="background1"/>
                <w:sz w:val="24"/>
                <w:szCs w:val="24"/>
              </w:rPr>
              <w:t xml:space="preserve"> Information</w:t>
            </w:r>
          </w:p>
        </w:tc>
      </w:tr>
      <w:tr w:rsidR="00A54431" w:rsidRPr="00A464E4" w:rsidTr="008C0FF2">
        <w:trPr>
          <w:trHeight w:val="349"/>
        </w:trPr>
        <w:tc>
          <w:tcPr>
            <w:tcW w:w="110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F95C28">
            <w:pPr>
              <w:spacing w:after="0"/>
              <w:rPr>
                <w:rFonts w:ascii="Arial" w:hAnsi="Arial" w:cs="Arial"/>
                <w:b/>
                <w:sz w:val="20"/>
              </w:rPr>
            </w:pPr>
            <w:r w:rsidRPr="00F95C28">
              <w:rPr>
                <w:rFonts w:ascii="Arial" w:hAnsi="Arial" w:cs="Arial"/>
                <w:b/>
                <w:sz w:val="20"/>
              </w:rPr>
              <w:t>School Name</w:t>
            </w:r>
          </w:p>
        </w:tc>
        <w:tc>
          <w:tcPr>
            <w:tcW w:w="389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C60A64">
            <w:pPr>
              <w:spacing w:after="0"/>
              <w:jc w:val="center"/>
              <w:rPr>
                <w:rFonts w:ascii="Arial" w:hAnsi="Arial" w:cs="Arial"/>
                <w:b/>
                <w:bCs/>
                <w:sz w:val="20"/>
              </w:rPr>
            </w:pPr>
          </w:p>
        </w:tc>
      </w:tr>
      <w:tr w:rsidR="00A54431" w:rsidRPr="00A464E4" w:rsidTr="008C0FF2">
        <w:trPr>
          <w:trHeight w:val="349"/>
        </w:trPr>
        <w:tc>
          <w:tcPr>
            <w:tcW w:w="110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A54431">
            <w:pPr>
              <w:spacing w:after="0"/>
              <w:rPr>
                <w:rFonts w:ascii="Arial" w:hAnsi="Arial" w:cs="Arial"/>
                <w:b/>
                <w:sz w:val="20"/>
              </w:rPr>
            </w:pPr>
            <w:r w:rsidRPr="00F95C28">
              <w:rPr>
                <w:rFonts w:ascii="Arial" w:hAnsi="Arial" w:cs="Arial"/>
                <w:b/>
                <w:sz w:val="20"/>
              </w:rPr>
              <w:t>Principal</w:t>
            </w:r>
          </w:p>
        </w:tc>
        <w:tc>
          <w:tcPr>
            <w:tcW w:w="24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A54431" w:rsidP="00A54431">
            <w:pPr>
              <w:pStyle w:val="BodyText"/>
              <w:spacing w:after="0" w:line="240" w:lineRule="auto"/>
              <w:rPr>
                <w:rFonts w:ascii="Arial" w:hAnsi="Arial" w:cs="Arial"/>
              </w:rPr>
            </w:pPr>
          </w:p>
        </w:tc>
        <w:tc>
          <w:tcPr>
            <w:tcW w:w="6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A54431">
            <w:pPr>
              <w:spacing w:after="0"/>
              <w:rPr>
                <w:rFonts w:ascii="Arial" w:hAnsi="Arial" w:cs="Arial"/>
                <w:b/>
                <w:bCs/>
                <w:sz w:val="20"/>
              </w:rPr>
            </w:pPr>
            <w:r w:rsidRPr="00F95C28">
              <w:rPr>
                <w:rFonts w:ascii="Arial" w:hAnsi="Arial" w:cs="Arial"/>
                <w:b/>
                <w:bCs/>
                <w:sz w:val="20"/>
              </w:rPr>
              <w:t>School ID</w:t>
            </w:r>
          </w:p>
        </w:tc>
        <w:tc>
          <w:tcPr>
            <w:tcW w:w="80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p>
        </w:tc>
      </w:tr>
      <w:tr w:rsidR="00A54431" w:rsidRPr="00A464E4" w:rsidTr="008C0FF2">
        <w:trPr>
          <w:trHeight w:val="349"/>
        </w:trPr>
        <w:tc>
          <w:tcPr>
            <w:tcW w:w="110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A54431">
            <w:pPr>
              <w:spacing w:after="0"/>
              <w:rPr>
                <w:rFonts w:ascii="Arial" w:hAnsi="Arial" w:cs="Arial"/>
                <w:b/>
                <w:sz w:val="20"/>
              </w:rPr>
            </w:pPr>
            <w:r w:rsidRPr="00F95C28">
              <w:rPr>
                <w:rFonts w:ascii="Arial" w:hAnsi="Arial" w:cs="Arial"/>
                <w:b/>
                <w:sz w:val="20"/>
              </w:rPr>
              <w:t>10YPP Consultant</w:t>
            </w:r>
          </w:p>
        </w:tc>
        <w:tc>
          <w:tcPr>
            <w:tcW w:w="24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A54431" w:rsidP="00A54431">
            <w:pPr>
              <w:pStyle w:val="BodyText"/>
              <w:spacing w:after="0" w:line="240" w:lineRule="auto"/>
              <w:rPr>
                <w:rFonts w:ascii="Arial" w:hAnsi="Arial" w:cs="Arial"/>
              </w:rPr>
            </w:pPr>
          </w:p>
        </w:tc>
        <w:tc>
          <w:tcPr>
            <w:tcW w:w="6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rPr>
                <w:rFonts w:ascii="Arial" w:hAnsi="Arial" w:cs="Arial"/>
                <w:b/>
                <w:bCs/>
              </w:rPr>
            </w:pPr>
            <w:r w:rsidRPr="00F95C28">
              <w:rPr>
                <w:rFonts w:ascii="Arial" w:hAnsi="Arial" w:cs="Arial"/>
                <w:b/>
                <w:bCs/>
                <w:sz w:val="20"/>
              </w:rPr>
              <w:t>Date</w:t>
            </w:r>
          </w:p>
        </w:tc>
        <w:tc>
          <w:tcPr>
            <w:tcW w:w="80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54431" w:rsidRPr="00A54431" w:rsidRDefault="00A54431" w:rsidP="00A54431">
            <w:pPr>
              <w:spacing w:after="0"/>
              <w:jc w:val="center"/>
            </w:pPr>
          </w:p>
        </w:tc>
      </w:tr>
      <w:tr w:rsidR="00A54431" w:rsidRPr="00A464E4" w:rsidTr="008C0FF2">
        <w:trPr>
          <w:trHeight w:val="632"/>
        </w:trPr>
        <w:tc>
          <w:tcPr>
            <w:tcW w:w="110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F95C28" w:rsidRDefault="00A54431" w:rsidP="00A54431">
            <w:pPr>
              <w:spacing w:after="0"/>
              <w:rPr>
                <w:rFonts w:ascii="Arial" w:hAnsi="Arial" w:cs="Arial"/>
                <w:b/>
                <w:sz w:val="20"/>
              </w:rPr>
            </w:pPr>
            <w:r w:rsidRPr="00F95C28">
              <w:rPr>
                <w:rFonts w:ascii="Arial" w:hAnsi="Arial" w:cs="Arial"/>
                <w:b/>
                <w:sz w:val="20"/>
              </w:rPr>
              <w:t>Other Property Staff in Attendance</w:t>
            </w:r>
          </w:p>
        </w:tc>
        <w:tc>
          <w:tcPr>
            <w:tcW w:w="389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rPr>
                <w:rFonts w:ascii="Arial" w:hAnsi="Arial" w:cs="Arial"/>
                <w:b/>
                <w:bCs/>
              </w:rPr>
            </w:pPr>
          </w:p>
        </w:tc>
      </w:tr>
      <w:tr w:rsidR="00A54431" w:rsidRPr="00A464E4" w:rsidTr="008C0FF2">
        <w:trPr>
          <w:trHeight w:val="263"/>
        </w:trPr>
        <w:tc>
          <w:tcPr>
            <w:tcW w:w="1105" w:type="pct"/>
            <w:gridSpan w:val="2"/>
            <w:tcBorders>
              <w:top w:val="single" w:sz="4" w:space="0" w:color="7F7F7F" w:themeColor="text1" w:themeTint="80"/>
              <w:left w:val="nil"/>
              <w:bottom w:val="single" w:sz="4" w:space="0" w:color="7F7F7F" w:themeColor="text1" w:themeTint="80"/>
              <w:right w:val="nil"/>
            </w:tcBorders>
            <w:shd w:val="clear" w:color="auto" w:fill="auto"/>
            <w:noWrap/>
            <w:vAlign w:val="center"/>
          </w:tcPr>
          <w:p w:rsidR="00A54431" w:rsidRPr="008C0FF2" w:rsidRDefault="00A54431" w:rsidP="00A54431">
            <w:pPr>
              <w:spacing w:after="0"/>
              <w:jc w:val="center"/>
              <w:rPr>
                <w:rFonts w:ascii="Arial" w:hAnsi="Arial" w:cs="Arial"/>
                <w:color w:val="FFFFFF" w:themeColor="background1"/>
                <w:sz w:val="20"/>
              </w:rPr>
            </w:pPr>
          </w:p>
        </w:tc>
        <w:tc>
          <w:tcPr>
            <w:tcW w:w="2428" w:type="pct"/>
            <w:tcBorders>
              <w:top w:val="single" w:sz="4" w:space="0" w:color="7F7F7F" w:themeColor="text1" w:themeTint="80"/>
              <w:left w:val="nil"/>
              <w:bottom w:val="single" w:sz="4" w:space="0" w:color="7F7F7F" w:themeColor="text1" w:themeTint="80"/>
              <w:right w:val="nil"/>
            </w:tcBorders>
            <w:shd w:val="clear" w:color="auto" w:fill="auto"/>
            <w:noWrap/>
            <w:vAlign w:val="center"/>
          </w:tcPr>
          <w:p w:rsidR="00A54431" w:rsidRPr="008C0FF2" w:rsidRDefault="00A54431" w:rsidP="00A54431">
            <w:pPr>
              <w:pStyle w:val="BodyText"/>
              <w:spacing w:after="0" w:line="240" w:lineRule="auto"/>
              <w:rPr>
                <w:rFonts w:ascii="Arial" w:hAnsi="Arial" w:cs="Arial"/>
                <w:color w:val="FFFFFF" w:themeColor="background1"/>
              </w:rPr>
            </w:pPr>
          </w:p>
        </w:tc>
        <w:tc>
          <w:tcPr>
            <w:tcW w:w="661" w:type="pct"/>
            <w:tcBorders>
              <w:top w:val="single" w:sz="4" w:space="0" w:color="7F7F7F" w:themeColor="text1" w:themeTint="80"/>
              <w:left w:val="nil"/>
              <w:bottom w:val="single" w:sz="4" w:space="0" w:color="7F7F7F" w:themeColor="text1" w:themeTint="80"/>
              <w:right w:val="nil"/>
            </w:tcBorders>
            <w:shd w:val="clear" w:color="auto" w:fill="auto"/>
            <w:noWrap/>
            <w:vAlign w:val="center"/>
          </w:tcPr>
          <w:p w:rsidR="00A54431" w:rsidRPr="008C0FF2" w:rsidRDefault="00A54431" w:rsidP="00A54431">
            <w:pPr>
              <w:spacing w:after="0"/>
              <w:jc w:val="center"/>
              <w:rPr>
                <w:rFonts w:ascii="Arial" w:hAnsi="Arial" w:cs="Arial"/>
                <w:b/>
                <w:bCs/>
                <w:color w:val="FFFFFF" w:themeColor="background1"/>
              </w:rPr>
            </w:pPr>
          </w:p>
        </w:tc>
        <w:tc>
          <w:tcPr>
            <w:tcW w:w="806" w:type="pct"/>
            <w:gridSpan w:val="2"/>
            <w:tcBorders>
              <w:top w:val="single" w:sz="4" w:space="0" w:color="7F7F7F" w:themeColor="text1" w:themeTint="80"/>
              <w:left w:val="nil"/>
              <w:bottom w:val="single" w:sz="4" w:space="0" w:color="7F7F7F" w:themeColor="text1" w:themeTint="80"/>
              <w:right w:val="nil"/>
            </w:tcBorders>
            <w:shd w:val="clear" w:color="auto" w:fill="auto"/>
            <w:noWrap/>
            <w:vAlign w:val="center"/>
          </w:tcPr>
          <w:p w:rsidR="00A54431" w:rsidRPr="008C0FF2" w:rsidRDefault="00A54431" w:rsidP="00A54431">
            <w:pPr>
              <w:spacing w:after="0"/>
              <w:jc w:val="center"/>
              <w:rPr>
                <w:rFonts w:ascii="Arial" w:hAnsi="Arial" w:cs="Arial"/>
                <w:b/>
                <w:bCs/>
                <w:color w:val="FFFFFF" w:themeColor="background1"/>
              </w:rPr>
            </w:pPr>
          </w:p>
        </w:tc>
      </w:tr>
      <w:tr w:rsidR="00A54431"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vAlign w:val="center"/>
          </w:tcPr>
          <w:p w:rsidR="00A54431" w:rsidRPr="00A54431" w:rsidRDefault="00A54431" w:rsidP="00A54431">
            <w:pPr>
              <w:spacing w:after="0"/>
              <w:jc w:val="center"/>
              <w:rPr>
                <w:rFonts w:ascii="Arial" w:hAnsi="Arial" w:cs="Arial"/>
                <w:b/>
                <w:bCs/>
                <w:color w:val="FFFFFF" w:themeColor="background1"/>
                <w:sz w:val="24"/>
              </w:rPr>
            </w:pPr>
            <w:proofErr w:type="spellStart"/>
            <w:r>
              <w:rPr>
                <w:rFonts w:ascii="Arial" w:hAnsi="Arial" w:cs="Arial"/>
                <w:b/>
                <w:bCs/>
                <w:color w:val="FFFFFF" w:themeColor="background1"/>
                <w:sz w:val="24"/>
              </w:rPr>
              <w:t>MoE</w:t>
            </w:r>
            <w:proofErr w:type="spellEnd"/>
            <w:r>
              <w:rPr>
                <w:rFonts w:ascii="Arial" w:hAnsi="Arial" w:cs="Arial"/>
                <w:b/>
                <w:bCs/>
                <w:color w:val="FFFFFF" w:themeColor="background1"/>
                <w:sz w:val="24"/>
              </w:rPr>
              <w:t xml:space="preserve"> Policy</w:t>
            </w:r>
          </w:p>
        </w:tc>
      </w:tr>
      <w:tr w:rsidR="00A54431"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54431" w:rsidRDefault="00A54431" w:rsidP="00A54431">
            <w:pPr>
              <w:spacing w:after="0"/>
              <w:jc w:val="center"/>
              <w:rPr>
                <w:rFonts w:ascii="Arial" w:hAnsi="Arial" w:cs="Arial"/>
                <w:b/>
                <w:sz w:val="20"/>
              </w:rPr>
            </w:pPr>
            <w:r w:rsidRPr="00A54431">
              <w:rPr>
                <w:rFonts w:ascii="Arial" w:hAnsi="Arial" w:cs="Arial"/>
                <w:b/>
                <w:sz w:val="20"/>
              </w:rPr>
              <w:t>1</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A54431" w:rsidP="00A54431">
            <w:pPr>
              <w:pStyle w:val="BodyText"/>
              <w:spacing w:after="0" w:line="240" w:lineRule="auto"/>
              <w:rPr>
                <w:rFonts w:ascii="Arial" w:hAnsi="Arial" w:cs="Arial"/>
              </w:rPr>
            </w:pPr>
            <w:r w:rsidRPr="00A54431">
              <w:rPr>
                <w:rFonts w:ascii="Arial" w:hAnsi="Arial" w:cs="Arial"/>
              </w:rPr>
              <w:t>Do you understand the purpose</w:t>
            </w:r>
            <w:r>
              <w:rPr>
                <w:rFonts w:ascii="Arial" w:hAnsi="Arial" w:cs="Arial"/>
              </w:rPr>
              <w:t xml:space="preserve"> of the </w:t>
            </w:r>
            <w:proofErr w:type="spellStart"/>
            <w:r>
              <w:rPr>
                <w:rFonts w:ascii="Arial" w:hAnsi="Arial" w:cs="Arial"/>
              </w:rPr>
              <w:t>MoE</w:t>
            </w:r>
            <w:proofErr w:type="spellEnd"/>
            <w:r>
              <w:rPr>
                <w:rFonts w:ascii="Arial" w:hAnsi="Arial" w:cs="Arial"/>
              </w:rPr>
              <w:t xml:space="preserve"> Condition Assessmen</w:t>
            </w:r>
            <w:r w:rsidRPr="00A54431">
              <w:rPr>
                <w:rFonts w:ascii="Arial" w:hAnsi="Arial" w:cs="Arial"/>
              </w:rPr>
              <w:t>t?</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r w:rsidRPr="00A54431">
              <w:rPr>
                <w:rFonts w:ascii="Arial" w:hAnsi="Arial" w:cs="Arial"/>
                <w:b/>
                <w:bCs/>
                <w:sz w:val="20"/>
              </w:rPr>
              <w:t>Y / N</w:t>
            </w:r>
          </w:p>
        </w:tc>
      </w:tr>
      <w:tr w:rsidR="00A54431"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Default="00A54431" w:rsidP="00A54431">
            <w:pPr>
              <w:spacing w:after="0"/>
              <w:rPr>
                <w:rFonts w:ascii="Arial" w:hAnsi="Arial" w:cs="Arial"/>
                <w:bCs/>
                <w:sz w:val="20"/>
              </w:rPr>
            </w:pPr>
            <w:r w:rsidRPr="00A54431">
              <w:rPr>
                <w:rFonts w:ascii="Arial" w:hAnsi="Arial" w:cs="Arial"/>
                <w:bCs/>
                <w:sz w:val="20"/>
              </w:rPr>
              <w:t>Comments:</w:t>
            </w:r>
          </w:p>
          <w:p w:rsidR="00A54431" w:rsidRPr="00A54431" w:rsidRDefault="00A54431" w:rsidP="00A54431">
            <w:pPr>
              <w:spacing w:after="0"/>
              <w:rPr>
                <w:rFonts w:ascii="Arial" w:hAnsi="Arial" w:cs="Arial"/>
                <w:bCs/>
              </w:rPr>
            </w:pPr>
          </w:p>
        </w:tc>
      </w:tr>
      <w:tr w:rsidR="00A54431"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54431" w:rsidRDefault="00A54431" w:rsidP="00A54431">
            <w:pPr>
              <w:spacing w:after="0"/>
              <w:jc w:val="center"/>
              <w:rPr>
                <w:rFonts w:ascii="Arial" w:hAnsi="Arial" w:cs="Arial"/>
                <w:b/>
                <w:sz w:val="20"/>
              </w:rPr>
            </w:pPr>
            <w:r w:rsidRPr="00A54431">
              <w:rPr>
                <w:rFonts w:ascii="Arial" w:hAnsi="Arial" w:cs="Arial"/>
                <w:b/>
                <w:sz w:val="20"/>
              </w:rPr>
              <w:t>2</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A54431" w:rsidP="00760C3C">
            <w:pPr>
              <w:pStyle w:val="BodyText"/>
              <w:spacing w:after="0" w:line="240" w:lineRule="auto"/>
              <w:rPr>
                <w:rFonts w:ascii="Arial" w:hAnsi="Arial" w:cs="Arial"/>
              </w:rPr>
            </w:pPr>
            <w:r w:rsidRPr="00A54431">
              <w:rPr>
                <w:rFonts w:ascii="Arial" w:hAnsi="Arial" w:cs="Arial"/>
              </w:rPr>
              <w:t>Have the limits of the Condition Assessment been explained to you? (</w:t>
            </w:r>
            <w:r w:rsidR="00760C3C">
              <w:rPr>
                <w:rFonts w:ascii="Arial" w:hAnsi="Arial" w:cs="Arial"/>
              </w:rPr>
              <w:t>i</w:t>
            </w:r>
            <w:r w:rsidRPr="00A54431">
              <w:rPr>
                <w:rFonts w:ascii="Arial" w:hAnsi="Arial" w:cs="Arial"/>
              </w:rPr>
              <w:t>.</w:t>
            </w:r>
            <w:r w:rsidR="00760C3C">
              <w:rPr>
                <w:rFonts w:ascii="Arial" w:hAnsi="Arial" w:cs="Arial"/>
              </w:rPr>
              <w:t>e</w:t>
            </w:r>
            <w:r w:rsidRPr="00A54431">
              <w:rPr>
                <w:rFonts w:ascii="Arial" w:hAnsi="Arial" w:cs="Arial"/>
              </w:rPr>
              <w:t>. maintain existing facilities in their current state for the next 10 years</w:t>
            </w:r>
            <w:r>
              <w:rPr>
                <w:rFonts w:ascii="Arial" w:hAnsi="Arial" w:cs="Arial"/>
              </w:rPr>
              <w:t>, no upgrade, ILE or enhancement)</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r w:rsidRPr="00A54431">
              <w:rPr>
                <w:rFonts w:ascii="Arial" w:hAnsi="Arial" w:cs="Arial"/>
                <w:b/>
                <w:bCs/>
                <w:sz w:val="20"/>
              </w:rPr>
              <w:t>Y / N</w:t>
            </w:r>
          </w:p>
        </w:tc>
      </w:tr>
      <w:tr w:rsidR="00A54431"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A54431" w:rsidRDefault="00A54431" w:rsidP="00A54431">
            <w:pPr>
              <w:spacing w:after="0"/>
              <w:rPr>
                <w:rFonts w:ascii="Arial" w:hAnsi="Arial" w:cs="Arial"/>
                <w:bCs/>
                <w:sz w:val="20"/>
              </w:rPr>
            </w:pPr>
            <w:r w:rsidRPr="00A54431">
              <w:rPr>
                <w:rFonts w:ascii="Arial" w:hAnsi="Arial" w:cs="Arial"/>
                <w:bCs/>
                <w:sz w:val="20"/>
              </w:rPr>
              <w:t>Comments:</w:t>
            </w:r>
            <w:r>
              <w:rPr>
                <w:rFonts w:ascii="Arial" w:hAnsi="Arial" w:cs="Arial"/>
                <w:bCs/>
                <w:sz w:val="20"/>
              </w:rPr>
              <w:t xml:space="preserve"> </w:t>
            </w:r>
          </w:p>
          <w:p w:rsidR="00A54431" w:rsidRPr="00A54431" w:rsidRDefault="00A54431" w:rsidP="00A54431">
            <w:pPr>
              <w:spacing w:after="0"/>
              <w:rPr>
                <w:rFonts w:ascii="Arial" w:hAnsi="Arial" w:cs="Arial"/>
                <w:bCs/>
                <w:sz w:val="20"/>
              </w:rPr>
            </w:pPr>
          </w:p>
        </w:tc>
      </w:tr>
      <w:tr w:rsidR="00A54431"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54431" w:rsidRDefault="00760C3C" w:rsidP="00A54431">
            <w:pPr>
              <w:spacing w:after="0"/>
              <w:jc w:val="center"/>
              <w:rPr>
                <w:rFonts w:ascii="Arial" w:hAnsi="Arial" w:cs="Arial"/>
                <w:b/>
                <w:sz w:val="20"/>
              </w:rPr>
            </w:pPr>
            <w:r>
              <w:rPr>
                <w:rFonts w:ascii="Arial" w:hAnsi="Arial" w:cs="Arial"/>
                <w:b/>
                <w:sz w:val="20"/>
              </w:rPr>
              <w:t>3</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760C3C" w:rsidRPr="00760C3C" w:rsidRDefault="00760C3C" w:rsidP="00760C3C">
            <w:pPr>
              <w:pStyle w:val="BodyText"/>
              <w:spacing w:after="0" w:line="240" w:lineRule="auto"/>
              <w:rPr>
                <w:rFonts w:ascii="Arial" w:hAnsi="Arial" w:cs="Arial"/>
              </w:rPr>
            </w:pPr>
            <w:r w:rsidRPr="00760C3C">
              <w:rPr>
                <w:rFonts w:ascii="Arial" w:hAnsi="Arial" w:cs="Arial"/>
              </w:rPr>
              <w:t>Have Strategic Impacts been explained to you?</w:t>
            </w:r>
          </w:p>
          <w:p w:rsidR="00A54431" w:rsidRPr="006F1165" w:rsidRDefault="00760C3C" w:rsidP="00760C3C">
            <w:pPr>
              <w:pStyle w:val="BodyText"/>
              <w:spacing w:after="0" w:line="240" w:lineRule="auto"/>
              <w:rPr>
                <w:rFonts w:ascii="Arial" w:hAnsi="Arial" w:cs="Arial"/>
              </w:rPr>
            </w:pPr>
            <w:r>
              <w:rPr>
                <w:rFonts w:ascii="Arial" w:hAnsi="Arial" w:cs="Arial"/>
              </w:rPr>
              <w:t>(i</w:t>
            </w:r>
            <w:r w:rsidRPr="00760C3C">
              <w:rPr>
                <w:rFonts w:ascii="Arial" w:hAnsi="Arial" w:cs="Arial"/>
              </w:rPr>
              <w:t>.</w:t>
            </w:r>
            <w:r>
              <w:rPr>
                <w:rFonts w:ascii="Arial" w:hAnsi="Arial" w:cs="Arial"/>
              </w:rPr>
              <w:t>e</w:t>
            </w:r>
            <w:r w:rsidRPr="00760C3C">
              <w:rPr>
                <w:rFonts w:ascii="Arial" w:hAnsi="Arial" w:cs="Arial"/>
              </w:rPr>
              <w:t>. planned actions that will affect the us</w:t>
            </w:r>
            <w:r>
              <w:rPr>
                <w:rFonts w:ascii="Arial" w:hAnsi="Arial" w:cs="Arial"/>
              </w:rPr>
              <w:t xml:space="preserve">e and condition of a building, </w:t>
            </w:r>
            <w:r w:rsidRPr="00760C3C">
              <w:rPr>
                <w:rFonts w:ascii="Arial" w:hAnsi="Arial" w:cs="Arial"/>
              </w:rPr>
              <w:t>such as weathertightness</w:t>
            </w:r>
            <w:r w:rsidR="00CF162A">
              <w:rPr>
                <w:rFonts w:ascii="Arial" w:hAnsi="Arial" w:cs="Arial"/>
              </w:rPr>
              <w:t xml:space="preserve"> remediation</w:t>
            </w:r>
            <w:r w:rsidRPr="00760C3C">
              <w:rPr>
                <w:rFonts w:ascii="Arial" w:hAnsi="Arial" w:cs="Arial"/>
              </w:rPr>
              <w:t>, structural strengthening or rationalisation)</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r w:rsidRPr="00A54431">
              <w:rPr>
                <w:rFonts w:ascii="Arial" w:hAnsi="Arial" w:cs="Arial"/>
                <w:b/>
                <w:bCs/>
                <w:sz w:val="20"/>
              </w:rPr>
              <w:t>Y / N</w:t>
            </w:r>
          </w:p>
        </w:tc>
      </w:tr>
      <w:tr w:rsidR="00CF162A"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CF162A" w:rsidRDefault="00CF162A" w:rsidP="00CF162A">
            <w:pPr>
              <w:spacing w:after="0"/>
              <w:rPr>
                <w:rFonts w:ascii="Arial" w:hAnsi="Arial" w:cs="Arial"/>
                <w:bCs/>
                <w:sz w:val="20"/>
              </w:rPr>
            </w:pPr>
            <w:r>
              <w:rPr>
                <w:rFonts w:ascii="Arial" w:hAnsi="Arial" w:cs="Arial"/>
                <w:bCs/>
                <w:sz w:val="20"/>
              </w:rPr>
              <w:t xml:space="preserve">Comments: </w:t>
            </w:r>
          </w:p>
          <w:p w:rsidR="00CF162A" w:rsidRPr="00CF162A" w:rsidRDefault="00CF162A" w:rsidP="00CF162A">
            <w:pPr>
              <w:spacing w:after="0"/>
              <w:rPr>
                <w:rFonts w:ascii="Arial" w:hAnsi="Arial" w:cs="Arial"/>
                <w:bCs/>
                <w:sz w:val="20"/>
              </w:rPr>
            </w:pPr>
          </w:p>
        </w:tc>
      </w:tr>
      <w:tr w:rsidR="00A54431"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54431" w:rsidRDefault="00CF162A" w:rsidP="00A54431">
            <w:pPr>
              <w:spacing w:after="0"/>
              <w:jc w:val="center"/>
              <w:rPr>
                <w:rFonts w:ascii="Arial" w:hAnsi="Arial" w:cs="Arial"/>
                <w:b/>
                <w:sz w:val="20"/>
              </w:rPr>
            </w:pPr>
            <w:r>
              <w:rPr>
                <w:rFonts w:ascii="Arial" w:hAnsi="Arial" w:cs="Arial"/>
                <w:b/>
                <w:sz w:val="20"/>
              </w:rPr>
              <w:t>4</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CF162A" w:rsidP="00CF162A">
            <w:pPr>
              <w:pStyle w:val="BodyText"/>
              <w:spacing w:after="0" w:line="240" w:lineRule="auto"/>
              <w:rPr>
                <w:rFonts w:ascii="Arial" w:hAnsi="Arial" w:cs="Arial"/>
              </w:rPr>
            </w:pPr>
            <w:r w:rsidRPr="00CF162A">
              <w:rPr>
                <w:rFonts w:ascii="Arial" w:hAnsi="Arial" w:cs="Arial"/>
              </w:rPr>
              <w:t>Are there any planned property projects agreed with the Ministry which have not yet started?   (e.g.</w:t>
            </w:r>
            <w:r>
              <w:rPr>
                <w:rFonts w:ascii="Arial" w:hAnsi="Arial" w:cs="Arial"/>
              </w:rPr>
              <w:t xml:space="preserve"> </w:t>
            </w:r>
            <w:r w:rsidRPr="00CF162A">
              <w:rPr>
                <w:rFonts w:ascii="Arial" w:hAnsi="Arial" w:cs="Arial"/>
              </w:rPr>
              <w:t>building alterations, new buildings, demolition planned, weathertightness</w:t>
            </w:r>
            <w:r>
              <w:rPr>
                <w:rFonts w:ascii="Arial" w:hAnsi="Arial" w:cs="Arial"/>
              </w:rPr>
              <w:t xml:space="preserve"> remediation</w:t>
            </w:r>
            <w:r w:rsidRPr="00CF162A">
              <w:rPr>
                <w:rFonts w:ascii="Arial" w:hAnsi="Arial" w:cs="Arial"/>
              </w:rPr>
              <w:t xml:space="preserve"> or earthquake strengthening works)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r w:rsidRPr="00A54431">
              <w:rPr>
                <w:rFonts w:ascii="Arial" w:hAnsi="Arial" w:cs="Arial"/>
                <w:b/>
                <w:bCs/>
                <w:sz w:val="20"/>
              </w:rPr>
              <w:t>Y / N</w:t>
            </w:r>
          </w:p>
        </w:tc>
      </w:tr>
      <w:tr w:rsidR="00CF162A"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CF162A" w:rsidRDefault="00CF162A" w:rsidP="00CF162A">
            <w:pPr>
              <w:spacing w:after="0"/>
              <w:rPr>
                <w:rFonts w:ascii="Arial" w:hAnsi="Arial" w:cs="Arial"/>
                <w:bCs/>
                <w:sz w:val="20"/>
              </w:rPr>
            </w:pPr>
            <w:r>
              <w:rPr>
                <w:rFonts w:ascii="Arial" w:hAnsi="Arial" w:cs="Arial"/>
                <w:bCs/>
                <w:sz w:val="20"/>
              </w:rPr>
              <w:t xml:space="preserve">Comments: </w:t>
            </w:r>
          </w:p>
          <w:p w:rsidR="00CF162A" w:rsidRPr="00CF162A" w:rsidRDefault="00CF162A" w:rsidP="00CF162A">
            <w:pPr>
              <w:spacing w:after="0"/>
              <w:rPr>
                <w:rFonts w:ascii="Arial" w:hAnsi="Arial" w:cs="Arial"/>
                <w:bCs/>
                <w:sz w:val="20"/>
              </w:rPr>
            </w:pPr>
          </w:p>
        </w:tc>
      </w:tr>
      <w:tr w:rsidR="00A54431"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54431" w:rsidRDefault="00CF162A" w:rsidP="00A54431">
            <w:pPr>
              <w:spacing w:after="0"/>
              <w:jc w:val="center"/>
              <w:rPr>
                <w:rFonts w:ascii="Arial" w:hAnsi="Arial" w:cs="Arial"/>
                <w:b/>
                <w:sz w:val="20"/>
              </w:rPr>
            </w:pPr>
            <w:r>
              <w:rPr>
                <w:rFonts w:ascii="Arial" w:hAnsi="Arial" w:cs="Arial"/>
                <w:b/>
                <w:sz w:val="20"/>
              </w:rPr>
              <w:t>5</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6F1165" w:rsidRDefault="00CF162A" w:rsidP="00CF162A">
            <w:pPr>
              <w:pStyle w:val="BodyText"/>
              <w:spacing w:after="0" w:line="240" w:lineRule="auto"/>
              <w:rPr>
                <w:rFonts w:ascii="Arial" w:hAnsi="Arial" w:cs="Arial"/>
              </w:rPr>
            </w:pPr>
            <w:r w:rsidRPr="00CF162A">
              <w:rPr>
                <w:rFonts w:ascii="Arial" w:hAnsi="Arial" w:cs="Arial"/>
              </w:rPr>
              <w:t xml:space="preserve">Have Maintenance </w:t>
            </w:r>
            <w:r>
              <w:rPr>
                <w:rFonts w:ascii="Arial" w:hAnsi="Arial" w:cs="Arial"/>
              </w:rPr>
              <w:t>Standards been explained to you</w:t>
            </w:r>
            <w:r w:rsidRPr="00CF162A">
              <w:rPr>
                <w:rFonts w:ascii="Arial" w:hAnsi="Arial" w:cs="Arial"/>
              </w:rPr>
              <w:t xml:space="preserve"> </w:t>
            </w:r>
            <w:r>
              <w:rPr>
                <w:rFonts w:ascii="Arial" w:hAnsi="Arial" w:cs="Arial"/>
              </w:rPr>
              <w:t xml:space="preserve">(i.e. </w:t>
            </w:r>
            <w:r w:rsidRPr="00CF162A">
              <w:rPr>
                <w:rFonts w:ascii="Arial" w:hAnsi="Arial" w:cs="Arial"/>
              </w:rPr>
              <w:t>means by which to inform the assessor about how to assess the building)</w:t>
            </w:r>
            <w:r>
              <w:rPr>
                <w:rFonts w:ascii="Arial" w:hAnsi="Arial" w:cs="Arial"/>
              </w:rPr>
              <w:t>?</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A54431" w:rsidRPr="00A464E4" w:rsidRDefault="00A54431" w:rsidP="00A54431">
            <w:pPr>
              <w:spacing w:after="0"/>
              <w:jc w:val="center"/>
              <w:rPr>
                <w:rFonts w:ascii="Arial" w:hAnsi="Arial" w:cs="Arial"/>
                <w:b/>
                <w:bCs/>
              </w:rPr>
            </w:pPr>
            <w:r w:rsidRPr="00A54431">
              <w:rPr>
                <w:rFonts w:ascii="Arial" w:hAnsi="Arial" w:cs="Arial"/>
                <w:b/>
                <w:bCs/>
                <w:sz w:val="20"/>
              </w:rPr>
              <w:t>Y / N</w:t>
            </w:r>
          </w:p>
        </w:tc>
      </w:tr>
      <w:tr w:rsidR="00CF162A"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CF162A" w:rsidRDefault="00CF162A" w:rsidP="00CF162A">
            <w:pPr>
              <w:pStyle w:val="BodyText"/>
              <w:spacing w:after="0" w:line="240" w:lineRule="auto"/>
              <w:rPr>
                <w:rFonts w:ascii="Arial" w:hAnsi="Arial" w:cs="Arial"/>
              </w:rPr>
            </w:pPr>
            <w:r w:rsidRPr="00CF162A">
              <w:rPr>
                <w:rFonts w:ascii="Arial" w:hAnsi="Arial" w:cs="Arial"/>
              </w:rPr>
              <w:t>A-Specialist, B-General, C-Minimal, or D- Mothball</w:t>
            </w:r>
          </w:p>
          <w:p w:rsidR="00CF162A" w:rsidRPr="00CF162A" w:rsidRDefault="00CF162A" w:rsidP="00CF162A">
            <w:pPr>
              <w:pStyle w:val="BodyText"/>
              <w:spacing w:after="0" w:line="240" w:lineRule="auto"/>
              <w:rPr>
                <w:rFonts w:ascii="Arial" w:hAnsi="Arial" w:cs="Arial"/>
              </w:rPr>
            </w:pPr>
            <w:r w:rsidRPr="00CF162A">
              <w:rPr>
                <w:rFonts w:ascii="Arial" w:hAnsi="Arial" w:cs="Arial"/>
              </w:rPr>
              <w:t xml:space="preserve">Agree the Standard </w:t>
            </w:r>
            <w:r>
              <w:rPr>
                <w:rFonts w:ascii="Arial" w:hAnsi="Arial" w:cs="Arial"/>
              </w:rPr>
              <w:t>to be applied for each building</w:t>
            </w:r>
          </w:p>
          <w:p w:rsidR="00CF162A" w:rsidRPr="00A54431" w:rsidRDefault="00CF162A" w:rsidP="00CF162A">
            <w:pPr>
              <w:pStyle w:val="BodyText"/>
              <w:spacing w:after="0" w:line="240" w:lineRule="auto"/>
              <w:rPr>
                <w:rFonts w:ascii="Arial" w:hAnsi="Arial" w:cs="Arial"/>
                <w:b/>
                <w:bCs/>
              </w:rPr>
            </w:pPr>
          </w:p>
        </w:tc>
      </w:tr>
      <w:tr w:rsidR="00CF162A"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vAlign w:val="center"/>
          </w:tcPr>
          <w:p w:rsidR="00CF162A" w:rsidRPr="00CF162A" w:rsidRDefault="00CF162A" w:rsidP="00A54431">
            <w:pPr>
              <w:spacing w:after="0"/>
              <w:jc w:val="center"/>
              <w:rPr>
                <w:rFonts w:ascii="Arial" w:hAnsi="Arial" w:cs="Arial"/>
                <w:b/>
                <w:bCs/>
                <w:color w:val="FFFFFF" w:themeColor="background1"/>
                <w:sz w:val="24"/>
              </w:rPr>
            </w:pPr>
            <w:r>
              <w:rPr>
                <w:rFonts w:ascii="Arial" w:hAnsi="Arial" w:cs="Arial"/>
                <w:b/>
                <w:bCs/>
                <w:color w:val="FFFFFF" w:themeColor="background1"/>
                <w:sz w:val="24"/>
              </w:rPr>
              <w:lastRenderedPageBreak/>
              <w:t>Site</w:t>
            </w:r>
          </w:p>
        </w:tc>
      </w:tr>
      <w:tr w:rsidR="00CF162A"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54431" w:rsidRDefault="00CF162A" w:rsidP="00CF162A">
            <w:pPr>
              <w:spacing w:after="0"/>
              <w:jc w:val="center"/>
              <w:rPr>
                <w:rFonts w:ascii="Arial" w:hAnsi="Arial" w:cs="Arial"/>
                <w:b/>
                <w:sz w:val="20"/>
              </w:rPr>
            </w:pPr>
            <w:r>
              <w:rPr>
                <w:rFonts w:ascii="Arial" w:hAnsi="Arial" w:cs="Arial"/>
                <w:b/>
                <w:sz w:val="20"/>
              </w:rPr>
              <w:t>6</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6F1165" w:rsidRDefault="006A0B8C" w:rsidP="00022F36">
            <w:pPr>
              <w:pStyle w:val="BodyText"/>
              <w:spacing w:after="0" w:line="240" w:lineRule="auto"/>
              <w:rPr>
                <w:rFonts w:ascii="Arial" w:hAnsi="Arial" w:cs="Arial"/>
              </w:rPr>
            </w:pPr>
            <w:r>
              <w:rPr>
                <w:rFonts w:ascii="Arial" w:hAnsi="Arial" w:cs="Arial"/>
              </w:rPr>
              <w:t>Are there any</w:t>
            </w:r>
            <w:r w:rsidR="00022F36">
              <w:rPr>
                <w:rFonts w:ascii="Arial" w:hAnsi="Arial" w:cs="Arial"/>
              </w:rPr>
              <w:t xml:space="preserve"> missing or additional</w:t>
            </w:r>
            <w:r>
              <w:rPr>
                <w:rFonts w:ascii="Arial" w:hAnsi="Arial" w:cs="Arial"/>
              </w:rPr>
              <w:t xml:space="preserve"> buildings </w:t>
            </w:r>
            <w:r w:rsidR="00022F36">
              <w:rPr>
                <w:rFonts w:ascii="Arial" w:hAnsi="Arial" w:cs="Arial"/>
              </w:rPr>
              <w:t xml:space="preserve">in </w:t>
            </w:r>
            <w:r>
              <w:rPr>
                <w:rFonts w:ascii="Arial" w:hAnsi="Arial" w:cs="Arial"/>
              </w:rPr>
              <w:t xml:space="preserve">the site plan </w:t>
            </w:r>
            <w:r w:rsidR="00022F36">
              <w:rPr>
                <w:rFonts w:ascii="Arial" w:hAnsi="Arial" w:cs="Arial"/>
              </w:rPr>
              <w:t>or</w:t>
            </w:r>
            <w:r>
              <w:rPr>
                <w:rFonts w:ascii="Arial" w:hAnsi="Arial" w:cs="Arial"/>
              </w:rPr>
              <w:t xml:space="preserve"> K2 </w:t>
            </w:r>
            <w:r w:rsidR="00022F36">
              <w:rPr>
                <w:rFonts w:ascii="Arial" w:hAnsi="Arial" w:cs="Arial"/>
              </w:rPr>
              <w:t>that require updating</w:t>
            </w:r>
            <w:r>
              <w:rPr>
                <w:rFonts w:ascii="Arial" w:hAnsi="Arial" w:cs="Arial"/>
              </w:rPr>
              <w:t>?</w:t>
            </w:r>
            <w:bookmarkStart w:id="0" w:name="_GoBack"/>
            <w:bookmarkEnd w:id="0"/>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464E4" w:rsidRDefault="00CF162A" w:rsidP="00CF162A">
            <w:pPr>
              <w:spacing w:after="0"/>
              <w:jc w:val="center"/>
              <w:rPr>
                <w:rFonts w:ascii="Arial" w:hAnsi="Arial" w:cs="Arial"/>
                <w:b/>
                <w:bCs/>
              </w:rPr>
            </w:pPr>
            <w:r w:rsidRPr="00A54431">
              <w:rPr>
                <w:rFonts w:ascii="Arial" w:hAnsi="Arial" w:cs="Arial"/>
                <w:b/>
                <w:bCs/>
                <w:sz w:val="20"/>
              </w:rPr>
              <w:t>Y / N</w:t>
            </w:r>
          </w:p>
        </w:tc>
      </w:tr>
      <w:tr w:rsidR="006A0B8C"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A0B8C" w:rsidRDefault="006A0B8C" w:rsidP="00CF162A">
            <w:pPr>
              <w:spacing w:after="0"/>
              <w:rPr>
                <w:rFonts w:ascii="Arial" w:hAnsi="Arial" w:cs="Arial"/>
                <w:bCs/>
                <w:sz w:val="20"/>
              </w:rPr>
            </w:pPr>
            <w:r w:rsidRPr="00A54431">
              <w:rPr>
                <w:rFonts w:ascii="Arial" w:hAnsi="Arial" w:cs="Arial"/>
                <w:bCs/>
                <w:sz w:val="20"/>
              </w:rPr>
              <w:t>Comments:</w:t>
            </w:r>
          </w:p>
          <w:p w:rsidR="006A0B8C" w:rsidRPr="00A54431" w:rsidRDefault="006A0B8C" w:rsidP="00CF162A">
            <w:pPr>
              <w:spacing w:after="0"/>
              <w:jc w:val="center"/>
              <w:rPr>
                <w:rFonts w:ascii="Arial" w:hAnsi="Arial" w:cs="Arial"/>
                <w:b/>
                <w:bCs/>
                <w:sz w:val="20"/>
              </w:rPr>
            </w:pPr>
          </w:p>
        </w:tc>
      </w:tr>
      <w:tr w:rsidR="00CF162A"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54431" w:rsidRDefault="006A0B8C" w:rsidP="00CF162A">
            <w:pPr>
              <w:spacing w:after="0"/>
              <w:jc w:val="center"/>
              <w:rPr>
                <w:rFonts w:ascii="Arial" w:hAnsi="Arial" w:cs="Arial"/>
                <w:b/>
                <w:sz w:val="20"/>
              </w:rPr>
            </w:pPr>
            <w:r>
              <w:rPr>
                <w:rFonts w:ascii="Arial" w:hAnsi="Arial" w:cs="Arial"/>
                <w:b/>
                <w:sz w:val="20"/>
              </w:rPr>
              <w:t>7</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6F1165" w:rsidRDefault="006A0B8C" w:rsidP="00CF162A">
            <w:pPr>
              <w:pStyle w:val="BodyText"/>
              <w:spacing w:after="0" w:line="240" w:lineRule="auto"/>
              <w:rPr>
                <w:rFonts w:ascii="Arial" w:hAnsi="Arial" w:cs="Arial"/>
              </w:rPr>
            </w:pPr>
            <w:r>
              <w:rPr>
                <w:rFonts w:ascii="Arial" w:hAnsi="Arial" w:cs="Arial"/>
              </w:rPr>
              <w:t>Are there any issues with grounds, roads, paths, boundary fences or car park areas?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464E4" w:rsidRDefault="00CF162A" w:rsidP="00CF162A">
            <w:pPr>
              <w:spacing w:after="0"/>
              <w:jc w:val="center"/>
              <w:rPr>
                <w:rFonts w:ascii="Arial" w:hAnsi="Arial" w:cs="Arial"/>
                <w:b/>
                <w:bCs/>
              </w:rPr>
            </w:pPr>
            <w:r w:rsidRPr="00A54431">
              <w:rPr>
                <w:rFonts w:ascii="Arial" w:hAnsi="Arial" w:cs="Arial"/>
                <w:b/>
                <w:bCs/>
                <w:sz w:val="20"/>
              </w:rPr>
              <w:t>Y / N</w:t>
            </w:r>
          </w:p>
        </w:tc>
      </w:tr>
      <w:tr w:rsidR="006A0B8C" w:rsidRPr="00A464E4" w:rsidTr="008C0FF2">
        <w:trPr>
          <w:trHeight w:val="158"/>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6A0B8C" w:rsidRDefault="006A0B8C" w:rsidP="00CF162A">
            <w:pPr>
              <w:spacing w:after="0"/>
              <w:rPr>
                <w:rFonts w:ascii="Arial" w:hAnsi="Arial" w:cs="Arial"/>
                <w:bCs/>
                <w:sz w:val="20"/>
              </w:rPr>
            </w:pPr>
            <w:r w:rsidRPr="00A54431">
              <w:rPr>
                <w:rFonts w:ascii="Arial" w:hAnsi="Arial" w:cs="Arial"/>
                <w:bCs/>
                <w:sz w:val="20"/>
              </w:rPr>
              <w:t>Comments:</w:t>
            </w:r>
            <w:r>
              <w:rPr>
                <w:rFonts w:ascii="Arial" w:hAnsi="Arial" w:cs="Arial"/>
                <w:bCs/>
                <w:sz w:val="20"/>
              </w:rPr>
              <w:t xml:space="preserve"> </w:t>
            </w:r>
          </w:p>
          <w:p w:rsidR="006A0B8C" w:rsidRPr="00A54431" w:rsidRDefault="006A0B8C" w:rsidP="00CF162A">
            <w:pPr>
              <w:spacing w:after="0"/>
              <w:jc w:val="center"/>
              <w:rPr>
                <w:rFonts w:ascii="Arial" w:hAnsi="Arial" w:cs="Arial"/>
                <w:b/>
                <w:bCs/>
                <w:sz w:val="20"/>
              </w:rPr>
            </w:pPr>
          </w:p>
        </w:tc>
      </w:tr>
      <w:tr w:rsidR="00CF162A"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54431" w:rsidRDefault="00582F9F" w:rsidP="00CF162A">
            <w:pPr>
              <w:spacing w:after="0"/>
              <w:jc w:val="center"/>
              <w:rPr>
                <w:rFonts w:ascii="Arial" w:hAnsi="Arial" w:cs="Arial"/>
                <w:b/>
                <w:sz w:val="20"/>
              </w:rPr>
            </w:pPr>
            <w:r>
              <w:rPr>
                <w:rFonts w:ascii="Arial" w:hAnsi="Arial" w:cs="Arial"/>
                <w:b/>
                <w:sz w:val="20"/>
              </w:rPr>
              <w:t>8</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6F1165" w:rsidRDefault="00582F9F" w:rsidP="00CF162A">
            <w:pPr>
              <w:pStyle w:val="BodyText"/>
              <w:spacing w:after="0" w:line="240" w:lineRule="auto"/>
              <w:rPr>
                <w:rFonts w:ascii="Arial" w:hAnsi="Arial" w:cs="Arial"/>
              </w:rPr>
            </w:pPr>
            <w:r>
              <w:rPr>
                <w:rFonts w:ascii="Arial" w:hAnsi="Arial" w:cs="Arial"/>
              </w:rPr>
              <w:t xml:space="preserve">Have you confirmed the BOT-owned buildings and % of ownership (e.g. 100%, 50%)? </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464E4" w:rsidRDefault="00CF162A" w:rsidP="00CF162A">
            <w:pPr>
              <w:spacing w:after="0"/>
              <w:jc w:val="center"/>
              <w:rPr>
                <w:rFonts w:ascii="Arial" w:hAnsi="Arial" w:cs="Arial"/>
                <w:b/>
                <w:bCs/>
              </w:rPr>
            </w:pPr>
            <w:r w:rsidRPr="00A54431">
              <w:rPr>
                <w:rFonts w:ascii="Arial" w:hAnsi="Arial" w:cs="Arial"/>
                <w:b/>
                <w:bCs/>
                <w:sz w:val="20"/>
              </w:rPr>
              <w:t>Y / N</w:t>
            </w:r>
          </w:p>
        </w:tc>
      </w:tr>
      <w:tr w:rsidR="00582F9F"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noWrap/>
          </w:tcPr>
          <w:p w:rsidR="00582F9F" w:rsidRDefault="00582F9F" w:rsidP="00CF162A">
            <w:pPr>
              <w:spacing w:after="0"/>
              <w:rPr>
                <w:rFonts w:ascii="Arial" w:hAnsi="Arial" w:cs="Arial"/>
                <w:bCs/>
                <w:sz w:val="20"/>
              </w:rPr>
            </w:pPr>
            <w:r>
              <w:rPr>
                <w:rFonts w:ascii="Arial" w:hAnsi="Arial" w:cs="Arial"/>
                <w:bCs/>
                <w:sz w:val="20"/>
              </w:rPr>
              <w:t xml:space="preserve">Comments: </w:t>
            </w:r>
          </w:p>
          <w:p w:rsidR="00582F9F" w:rsidRDefault="00582F9F" w:rsidP="00CF162A">
            <w:pPr>
              <w:spacing w:after="0"/>
              <w:jc w:val="center"/>
              <w:rPr>
                <w:rFonts w:ascii="Arial" w:hAnsi="Arial" w:cs="Arial"/>
                <w:b/>
                <w:bCs/>
              </w:rPr>
            </w:pPr>
          </w:p>
        </w:tc>
      </w:tr>
      <w:tr w:rsidR="00CF162A" w:rsidRPr="00A464E4" w:rsidTr="008C0FF2">
        <w:trPr>
          <w:trHeight w:val="542"/>
        </w:trPr>
        <w:tc>
          <w:tcPr>
            <w:tcW w:w="368" w:type="pct"/>
            <w:tcBorders>
              <w:top w:val="single" w:sz="4" w:space="0" w:color="auto"/>
              <w:left w:val="nil"/>
              <w:bottom w:val="single" w:sz="4" w:space="0" w:color="auto"/>
              <w:right w:val="nil"/>
            </w:tcBorders>
            <w:shd w:val="clear" w:color="auto" w:fill="auto"/>
            <w:noWrap/>
            <w:vAlign w:val="center"/>
          </w:tcPr>
          <w:p w:rsidR="00CF162A" w:rsidRPr="00A54431" w:rsidRDefault="00CF162A" w:rsidP="00CF162A">
            <w:pPr>
              <w:spacing w:after="0"/>
              <w:jc w:val="center"/>
              <w:rPr>
                <w:rFonts w:ascii="Arial" w:hAnsi="Arial" w:cs="Arial"/>
                <w:b/>
                <w:sz w:val="20"/>
              </w:rPr>
            </w:pPr>
          </w:p>
        </w:tc>
        <w:tc>
          <w:tcPr>
            <w:tcW w:w="3976" w:type="pct"/>
            <w:gridSpan w:val="4"/>
            <w:tcBorders>
              <w:top w:val="single" w:sz="4" w:space="0" w:color="auto"/>
              <w:left w:val="nil"/>
              <w:bottom w:val="single" w:sz="4" w:space="0" w:color="auto"/>
              <w:right w:val="nil"/>
            </w:tcBorders>
            <w:shd w:val="clear" w:color="auto" w:fill="auto"/>
            <w:noWrap/>
            <w:vAlign w:val="center"/>
          </w:tcPr>
          <w:p w:rsidR="00CF162A" w:rsidRPr="006F1165" w:rsidRDefault="00CF162A" w:rsidP="00CF162A">
            <w:pPr>
              <w:pStyle w:val="BodyText"/>
              <w:spacing w:after="0" w:line="240" w:lineRule="auto"/>
              <w:rPr>
                <w:rFonts w:ascii="Arial" w:hAnsi="Arial" w:cs="Arial"/>
              </w:rPr>
            </w:pPr>
          </w:p>
        </w:tc>
        <w:tc>
          <w:tcPr>
            <w:tcW w:w="656" w:type="pct"/>
            <w:tcBorders>
              <w:top w:val="single" w:sz="4" w:space="0" w:color="auto"/>
              <w:left w:val="nil"/>
              <w:bottom w:val="single" w:sz="4" w:space="0" w:color="auto"/>
              <w:right w:val="nil"/>
            </w:tcBorders>
            <w:shd w:val="clear" w:color="auto" w:fill="auto"/>
            <w:noWrap/>
            <w:vAlign w:val="center"/>
          </w:tcPr>
          <w:p w:rsidR="00CF162A" w:rsidRPr="00A464E4" w:rsidRDefault="00CF162A" w:rsidP="00CF162A">
            <w:pPr>
              <w:spacing w:after="0"/>
              <w:jc w:val="center"/>
              <w:rPr>
                <w:rFonts w:ascii="Arial" w:hAnsi="Arial" w:cs="Arial"/>
                <w:b/>
                <w:bCs/>
              </w:rPr>
            </w:pPr>
          </w:p>
        </w:tc>
      </w:tr>
      <w:tr w:rsidR="00582F9F" w:rsidRPr="00A464E4" w:rsidTr="008C0FF2">
        <w:trPr>
          <w:trHeight w:val="20"/>
        </w:trPr>
        <w:tc>
          <w:tcPr>
            <w:tcW w:w="5000" w:type="pct"/>
            <w:gridSpan w:val="6"/>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tcPr>
          <w:p w:rsidR="00582F9F" w:rsidRPr="00582F9F" w:rsidRDefault="003A4438" w:rsidP="00CF162A">
            <w:pPr>
              <w:spacing w:after="0"/>
              <w:jc w:val="center"/>
              <w:rPr>
                <w:rFonts w:ascii="Arial" w:hAnsi="Arial" w:cs="Arial"/>
                <w:b/>
                <w:bCs/>
                <w:sz w:val="24"/>
              </w:rPr>
            </w:pPr>
            <w:r>
              <w:rPr>
                <w:rFonts w:ascii="Arial" w:hAnsi="Arial" w:cs="Arial"/>
                <w:b/>
                <w:bCs/>
                <w:color w:val="FFFFFF" w:themeColor="background1"/>
                <w:sz w:val="24"/>
              </w:rPr>
              <w:t>Infrastructure</w:t>
            </w:r>
          </w:p>
        </w:tc>
      </w:tr>
      <w:tr w:rsidR="00CF162A"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54431" w:rsidRDefault="003A4438" w:rsidP="00CF162A">
            <w:pPr>
              <w:spacing w:after="0"/>
              <w:jc w:val="center"/>
              <w:rPr>
                <w:rFonts w:ascii="Arial" w:hAnsi="Arial" w:cs="Arial"/>
                <w:b/>
                <w:sz w:val="20"/>
              </w:rPr>
            </w:pPr>
            <w:r>
              <w:rPr>
                <w:rFonts w:ascii="Arial" w:hAnsi="Arial" w:cs="Arial"/>
                <w:b/>
                <w:sz w:val="20"/>
              </w:rPr>
              <w:t>9</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6F1165" w:rsidRDefault="00CF162A" w:rsidP="003A4438">
            <w:pPr>
              <w:pStyle w:val="BodyText"/>
              <w:spacing w:after="0" w:line="240" w:lineRule="auto"/>
              <w:rPr>
                <w:rFonts w:ascii="Arial" w:hAnsi="Arial" w:cs="Arial"/>
              </w:rPr>
            </w:pPr>
            <w:r w:rsidRPr="00CF162A">
              <w:rPr>
                <w:rFonts w:ascii="Arial" w:hAnsi="Arial" w:cs="Arial"/>
              </w:rPr>
              <w:t xml:space="preserve">Have </w:t>
            </w:r>
            <w:r w:rsidR="003A4438">
              <w:rPr>
                <w:rFonts w:ascii="Arial" w:hAnsi="Arial" w:cs="Arial"/>
              </w:rPr>
              <w:t xml:space="preserve">the five mandatory specialist reports been explained to you (i.e. electrical, boiler/heating, roofing, drainage, </w:t>
            </w:r>
            <w:r w:rsidR="008041ED">
              <w:rPr>
                <w:rFonts w:ascii="Arial" w:hAnsi="Arial" w:cs="Arial"/>
              </w:rPr>
              <w:t>and plumbing</w:t>
            </w:r>
            <w:r w:rsidR="003A4438">
              <w:rPr>
                <w:rFonts w:ascii="Arial" w:hAnsi="Arial" w:cs="Arial"/>
              </w:rPr>
              <w:t xml:space="preserve">)? </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CF162A" w:rsidRPr="00A464E4" w:rsidRDefault="00CF162A" w:rsidP="00CF162A">
            <w:pPr>
              <w:spacing w:after="0"/>
              <w:jc w:val="center"/>
              <w:rPr>
                <w:rFonts w:ascii="Arial" w:hAnsi="Arial" w:cs="Arial"/>
                <w:b/>
                <w:bCs/>
              </w:rPr>
            </w:pPr>
            <w:r w:rsidRPr="00A54431">
              <w:rPr>
                <w:rFonts w:ascii="Arial" w:hAnsi="Arial" w:cs="Arial"/>
                <w:b/>
                <w:bCs/>
                <w:sz w:val="20"/>
              </w:rPr>
              <w:t>Y / N</w:t>
            </w:r>
          </w:p>
        </w:tc>
      </w:tr>
      <w:tr w:rsidR="003A4438"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CF162A" w:rsidRDefault="003A4438" w:rsidP="00CF162A">
            <w:pPr>
              <w:pStyle w:val="BodyText"/>
              <w:spacing w:after="0" w:line="240" w:lineRule="auto"/>
              <w:rPr>
                <w:rFonts w:ascii="Arial" w:hAnsi="Arial" w:cs="Arial"/>
              </w:rPr>
            </w:pPr>
            <w:r>
              <w:rPr>
                <w:rFonts w:ascii="Arial" w:hAnsi="Arial" w:cs="Arial"/>
              </w:rPr>
              <w:t>Comments:</w:t>
            </w:r>
          </w:p>
          <w:p w:rsidR="003A4438" w:rsidRPr="00A54431" w:rsidRDefault="003A4438" w:rsidP="00CF162A">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3A4438" w:rsidP="003A4438">
            <w:pPr>
              <w:spacing w:after="0"/>
              <w:jc w:val="center"/>
              <w:rPr>
                <w:rFonts w:ascii="Arial" w:hAnsi="Arial" w:cs="Arial"/>
                <w:b/>
                <w:sz w:val="20"/>
              </w:rPr>
            </w:pPr>
            <w:r w:rsidRPr="00A54431">
              <w:rPr>
                <w:rFonts w:ascii="Arial" w:hAnsi="Arial" w:cs="Arial"/>
                <w:b/>
                <w:sz w:val="20"/>
              </w:rPr>
              <w:t>1</w:t>
            </w:r>
            <w:r>
              <w:rPr>
                <w:rFonts w:ascii="Arial" w:hAnsi="Arial" w:cs="Arial"/>
                <w:b/>
                <w:sz w:val="20"/>
              </w:rPr>
              <w:t>0</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3A4438" w:rsidP="003A4438">
            <w:pPr>
              <w:pStyle w:val="BodyText"/>
              <w:spacing w:after="0" w:line="240" w:lineRule="auto"/>
              <w:rPr>
                <w:rFonts w:ascii="Arial" w:hAnsi="Arial" w:cs="Arial"/>
              </w:rPr>
            </w:pPr>
            <w:r>
              <w:rPr>
                <w:rFonts w:ascii="Arial" w:hAnsi="Arial" w:cs="Arial"/>
              </w:rPr>
              <w:t>What types of heating are used in the school?</w:t>
            </w:r>
          </w:p>
          <w:p w:rsidR="003A4438" w:rsidRDefault="003A4438" w:rsidP="003A4438">
            <w:pPr>
              <w:pStyle w:val="BodyText"/>
              <w:spacing w:after="0" w:line="240" w:lineRule="auto"/>
              <w:rPr>
                <w:rFonts w:ascii="Arial" w:hAnsi="Arial" w:cs="Arial"/>
              </w:rPr>
            </w:pPr>
            <w:r>
              <w:rPr>
                <w:rFonts w:ascii="Arial" w:hAnsi="Arial" w:cs="Arial"/>
              </w:rPr>
              <w:t>Are there any mechanical issues onsite (e.g. boilers, underground pipe work)?</w:t>
            </w:r>
          </w:p>
          <w:p w:rsidR="003A4438" w:rsidRPr="006F1165" w:rsidRDefault="003A4438" w:rsidP="003A4438">
            <w:pPr>
              <w:pStyle w:val="BodyText"/>
              <w:spacing w:after="0" w:line="240" w:lineRule="auto"/>
              <w:rPr>
                <w:rFonts w:ascii="Arial" w:hAnsi="Arial" w:cs="Arial"/>
              </w:rPr>
            </w:pPr>
            <w:r>
              <w:rPr>
                <w:rFonts w:ascii="Arial" w:hAnsi="Arial" w:cs="Arial"/>
                <w:bCs/>
              </w:rPr>
              <w:t>Take a copy of any reports to support this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3A4438"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3A4438" w:rsidP="003A4438">
            <w:pPr>
              <w:spacing w:after="0"/>
              <w:rPr>
                <w:rFonts w:ascii="Arial" w:hAnsi="Arial" w:cs="Arial"/>
                <w:bCs/>
                <w:sz w:val="20"/>
              </w:rPr>
            </w:pPr>
            <w:r>
              <w:rPr>
                <w:rFonts w:ascii="Arial" w:hAnsi="Arial" w:cs="Arial"/>
                <w:bCs/>
                <w:sz w:val="20"/>
              </w:rPr>
              <w:t>Comments:</w:t>
            </w:r>
          </w:p>
          <w:p w:rsidR="003A4438" w:rsidRPr="00A54431" w:rsidRDefault="003A4438"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3A4438" w:rsidP="003A4438">
            <w:pPr>
              <w:spacing w:after="0"/>
              <w:jc w:val="center"/>
              <w:rPr>
                <w:rFonts w:ascii="Arial" w:hAnsi="Arial" w:cs="Arial"/>
                <w:b/>
                <w:sz w:val="20"/>
              </w:rPr>
            </w:pPr>
            <w:r>
              <w:rPr>
                <w:rFonts w:ascii="Arial" w:hAnsi="Arial" w:cs="Arial"/>
                <w:b/>
                <w:sz w:val="20"/>
              </w:rPr>
              <w:t>11</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3A4438" w:rsidP="003A4438">
            <w:pPr>
              <w:pStyle w:val="BodyText"/>
              <w:spacing w:after="0" w:line="240" w:lineRule="auto"/>
              <w:rPr>
                <w:rFonts w:ascii="Arial" w:hAnsi="Arial" w:cs="Arial"/>
              </w:rPr>
            </w:pPr>
            <w:r>
              <w:rPr>
                <w:rFonts w:ascii="Arial" w:hAnsi="Arial" w:cs="Arial"/>
              </w:rPr>
              <w:t>Are there any electrical issues onsite (e.g. switchboard failing)?</w:t>
            </w:r>
          </w:p>
          <w:p w:rsidR="003A4438" w:rsidRPr="006F1165" w:rsidRDefault="003A4438" w:rsidP="003A4438">
            <w:pPr>
              <w:pStyle w:val="BodyText"/>
              <w:spacing w:after="0" w:line="240" w:lineRule="auto"/>
              <w:rPr>
                <w:rFonts w:ascii="Arial" w:hAnsi="Arial" w:cs="Arial"/>
              </w:rPr>
            </w:pPr>
            <w:r>
              <w:rPr>
                <w:rFonts w:ascii="Arial" w:hAnsi="Arial" w:cs="Arial"/>
              </w:rPr>
              <w:t>Take a copy of any reports to support this.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3A4438"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3A4438" w:rsidRDefault="003A4438" w:rsidP="003A4438">
            <w:pPr>
              <w:spacing w:after="0"/>
              <w:rPr>
                <w:rFonts w:ascii="Arial" w:hAnsi="Arial" w:cs="Arial"/>
                <w:bCs/>
                <w:sz w:val="20"/>
              </w:rPr>
            </w:pPr>
            <w:r w:rsidRPr="00A54431">
              <w:rPr>
                <w:rFonts w:ascii="Arial" w:hAnsi="Arial" w:cs="Arial"/>
                <w:bCs/>
                <w:sz w:val="20"/>
              </w:rPr>
              <w:t>Comments:</w:t>
            </w:r>
            <w:r>
              <w:rPr>
                <w:rFonts w:ascii="Arial" w:hAnsi="Arial" w:cs="Arial"/>
                <w:bCs/>
                <w:sz w:val="20"/>
              </w:rPr>
              <w:t xml:space="preserve"> </w:t>
            </w:r>
          </w:p>
          <w:p w:rsidR="003A4438" w:rsidRPr="00A54431" w:rsidRDefault="003A4438"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3A4438" w:rsidP="003A4438">
            <w:pPr>
              <w:spacing w:after="0"/>
              <w:jc w:val="center"/>
              <w:rPr>
                <w:rFonts w:ascii="Arial" w:hAnsi="Arial" w:cs="Arial"/>
                <w:b/>
                <w:sz w:val="20"/>
              </w:rPr>
            </w:pPr>
            <w:r>
              <w:rPr>
                <w:rFonts w:ascii="Arial" w:hAnsi="Arial" w:cs="Arial"/>
                <w:b/>
                <w:sz w:val="20"/>
              </w:rPr>
              <w:t>12</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3A4438" w:rsidP="003A4438">
            <w:pPr>
              <w:pStyle w:val="BodyText"/>
              <w:spacing w:after="0" w:line="240" w:lineRule="auto"/>
              <w:rPr>
                <w:rFonts w:ascii="Arial" w:hAnsi="Arial" w:cs="Arial"/>
              </w:rPr>
            </w:pPr>
            <w:r>
              <w:rPr>
                <w:rFonts w:ascii="Arial" w:hAnsi="Arial" w:cs="Arial"/>
              </w:rPr>
              <w:t xml:space="preserve">Are there any storm water issues onsite (e.g. blocked drains, pooling)? </w:t>
            </w:r>
          </w:p>
          <w:p w:rsidR="003A4438" w:rsidRPr="006F1165" w:rsidRDefault="003A4438" w:rsidP="003A4438">
            <w:pPr>
              <w:pStyle w:val="BodyText"/>
              <w:spacing w:after="0" w:line="240" w:lineRule="auto"/>
              <w:rPr>
                <w:rFonts w:ascii="Arial" w:hAnsi="Arial" w:cs="Arial"/>
              </w:rPr>
            </w:pPr>
            <w:r>
              <w:rPr>
                <w:rFonts w:ascii="Arial" w:hAnsi="Arial" w:cs="Arial"/>
              </w:rPr>
              <w:t>Take a copy of any reports to support this</w:t>
            </w:r>
            <w:r w:rsidR="008F2629">
              <w:rPr>
                <w:rFonts w:ascii="Arial" w:hAnsi="Arial" w:cs="Arial"/>
              </w:rPr>
              <w:t>.</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3A4438"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3A4438" w:rsidRDefault="003A4438" w:rsidP="003A4438">
            <w:pPr>
              <w:spacing w:after="0"/>
              <w:rPr>
                <w:rFonts w:ascii="Arial" w:hAnsi="Arial" w:cs="Arial"/>
                <w:bCs/>
                <w:sz w:val="20"/>
              </w:rPr>
            </w:pPr>
            <w:r>
              <w:rPr>
                <w:rFonts w:ascii="Arial" w:hAnsi="Arial" w:cs="Arial"/>
                <w:bCs/>
                <w:sz w:val="20"/>
              </w:rPr>
              <w:t xml:space="preserve">Comments: </w:t>
            </w:r>
          </w:p>
          <w:p w:rsidR="003A4438" w:rsidRPr="00A54431" w:rsidRDefault="003A4438"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E7433F" w:rsidP="003A4438">
            <w:pPr>
              <w:spacing w:after="0"/>
              <w:jc w:val="center"/>
              <w:rPr>
                <w:rFonts w:ascii="Arial" w:hAnsi="Arial" w:cs="Arial"/>
                <w:b/>
                <w:sz w:val="20"/>
              </w:rPr>
            </w:pPr>
            <w:r>
              <w:rPr>
                <w:rFonts w:ascii="Arial" w:hAnsi="Arial" w:cs="Arial"/>
                <w:b/>
                <w:sz w:val="20"/>
              </w:rPr>
              <w:t>13</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8F2629" w:rsidP="003A4438">
            <w:pPr>
              <w:pStyle w:val="BodyText"/>
              <w:spacing w:after="0" w:line="240" w:lineRule="auto"/>
              <w:rPr>
                <w:rFonts w:ascii="Arial" w:hAnsi="Arial" w:cs="Arial"/>
              </w:rPr>
            </w:pPr>
            <w:r>
              <w:rPr>
                <w:rFonts w:ascii="Arial" w:hAnsi="Arial" w:cs="Arial"/>
              </w:rPr>
              <w:t>Are there any sewer issues onsite (e.g. blocked drains, odour)?</w:t>
            </w:r>
          </w:p>
          <w:p w:rsidR="008F2629" w:rsidRPr="006F1165" w:rsidRDefault="008F2629" w:rsidP="003A4438">
            <w:pPr>
              <w:pStyle w:val="BodyText"/>
              <w:spacing w:after="0" w:line="240" w:lineRule="auto"/>
              <w:rPr>
                <w:rFonts w:ascii="Arial" w:hAnsi="Arial" w:cs="Arial"/>
              </w:rPr>
            </w:pPr>
            <w:r>
              <w:rPr>
                <w:rFonts w:ascii="Arial" w:hAnsi="Arial" w:cs="Arial"/>
              </w:rPr>
              <w:t>Take a copy of any reports to support this.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3A4438">
            <w:pPr>
              <w:spacing w:after="0"/>
              <w:rPr>
                <w:rFonts w:ascii="Arial" w:hAnsi="Arial" w:cs="Arial"/>
                <w:bCs/>
                <w:sz w:val="20"/>
              </w:rPr>
            </w:pPr>
            <w:r>
              <w:rPr>
                <w:rFonts w:ascii="Arial" w:hAnsi="Arial" w:cs="Arial"/>
                <w:bCs/>
                <w:sz w:val="20"/>
              </w:rPr>
              <w:t xml:space="preserve">Comments: </w:t>
            </w:r>
          </w:p>
          <w:p w:rsidR="008F2629" w:rsidRPr="00A54431" w:rsidRDefault="008F2629"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E7433F" w:rsidP="003A4438">
            <w:pPr>
              <w:spacing w:after="0"/>
              <w:jc w:val="center"/>
              <w:rPr>
                <w:rFonts w:ascii="Arial" w:hAnsi="Arial" w:cs="Arial"/>
                <w:b/>
                <w:sz w:val="20"/>
              </w:rPr>
            </w:pPr>
            <w:r>
              <w:rPr>
                <w:rFonts w:ascii="Arial" w:hAnsi="Arial" w:cs="Arial"/>
                <w:b/>
                <w:sz w:val="20"/>
              </w:rPr>
              <w:t>14</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8F2629" w:rsidP="003A4438">
            <w:pPr>
              <w:pStyle w:val="BodyText"/>
              <w:spacing w:after="0" w:line="240" w:lineRule="auto"/>
              <w:rPr>
                <w:rFonts w:ascii="Arial" w:hAnsi="Arial" w:cs="Arial"/>
              </w:rPr>
            </w:pPr>
            <w:r>
              <w:rPr>
                <w:rFonts w:ascii="Arial" w:hAnsi="Arial" w:cs="Arial"/>
              </w:rPr>
              <w:t xml:space="preserve">Are there any fire or security issues onsite with ongoing random activations? </w:t>
            </w:r>
          </w:p>
          <w:p w:rsidR="008F2629" w:rsidRPr="006F1165" w:rsidRDefault="008F2629" w:rsidP="003A4438">
            <w:pPr>
              <w:pStyle w:val="BodyText"/>
              <w:spacing w:after="0" w:line="240" w:lineRule="auto"/>
              <w:rPr>
                <w:rFonts w:ascii="Arial" w:hAnsi="Arial" w:cs="Arial"/>
              </w:rPr>
            </w:pPr>
            <w:r>
              <w:rPr>
                <w:rFonts w:ascii="Arial" w:hAnsi="Arial" w:cs="Arial"/>
              </w:rPr>
              <w:t xml:space="preserve">Take a copy of any reports to support this. </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8F2629" w:rsidRDefault="008F2629" w:rsidP="003A4438">
            <w:pPr>
              <w:spacing w:after="0"/>
              <w:rPr>
                <w:rFonts w:ascii="Arial" w:hAnsi="Arial" w:cs="Arial"/>
                <w:bCs/>
                <w:sz w:val="20"/>
              </w:rPr>
            </w:pPr>
            <w:r w:rsidRPr="00A54431">
              <w:rPr>
                <w:rFonts w:ascii="Arial" w:hAnsi="Arial" w:cs="Arial"/>
                <w:bCs/>
                <w:sz w:val="20"/>
              </w:rPr>
              <w:t>Comments:</w:t>
            </w:r>
          </w:p>
          <w:p w:rsidR="008F2629" w:rsidRPr="00A54431" w:rsidRDefault="008F2629"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E7433F" w:rsidP="003A4438">
            <w:pPr>
              <w:spacing w:after="0"/>
              <w:jc w:val="center"/>
              <w:rPr>
                <w:rFonts w:ascii="Arial" w:hAnsi="Arial" w:cs="Arial"/>
                <w:b/>
                <w:sz w:val="20"/>
              </w:rPr>
            </w:pPr>
            <w:r>
              <w:rPr>
                <w:rFonts w:ascii="Arial" w:hAnsi="Arial" w:cs="Arial"/>
                <w:b/>
                <w:sz w:val="20"/>
              </w:rPr>
              <w:t>15</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Default="008F2629" w:rsidP="003A4438">
            <w:pPr>
              <w:pStyle w:val="BodyText"/>
              <w:spacing w:after="0" w:line="240" w:lineRule="auto"/>
              <w:rPr>
                <w:rFonts w:ascii="Arial" w:hAnsi="Arial" w:cs="Arial"/>
              </w:rPr>
            </w:pPr>
            <w:r>
              <w:rPr>
                <w:rFonts w:ascii="Arial" w:hAnsi="Arial" w:cs="Arial"/>
              </w:rPr>
              <w:t>Are there any issues with communications/data services?</w:t>
            </w:r>
          </w:p>
          <w:p w:rsidR="008F2629" w:rsidRPr="006F1165" w:rsidRDefault="008F2629" w:rsidP="003A4438">
            <w:pPr>
              <w:pStyle w:val="BodyText"/>
              <w:spacing w:after="0" w:line="240" w:lineRule="auto"/>
              <w:rPr>
                <w:rFonts w:ascii="Arial" w:hAnsi="Arial" w:cs="Arial"/>
              </w:rPr>
            </w:pPr>
            <w:r>
              <w:rPr>
                <w:rFonts w:ascii="Arial" w:hAnsi="Arial" w:cs="Arial"/>
              </w:rPr>
              <w:t>Take a copy of any reports to support this.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3A4438">
            <w:pPr>
              <w:spacing w:after="0"/>
              <w:rPr>
                <w:rFonts w:ascii="Arial" w:hAnsi="Arial" w:cs="Arial"/>
                <w:bCs/>
                <w:sz w:val="20"/>
              </w:rPr>
            </w:pPr>
            <w:r w:rsidRPr="00A54431">
              <w:rPr>
                <w:rFonts w:ascii="Arial" w:hAnsi="Arial" w:cs="Arial"/>
                <w:bCs/>
                <w:sz w:val="20"/>
              </w:rPr>
              <w:t>Comments:</w:t>
            </w:r>
            <w:r>
              <w:rPr>
                <w:rFonts w:ascii="Arial" w:hAnsi="Arial" w:cs="Arial"/>
                <w:bCs/>
                <w:sz w:val="20"/>
              </w:rPr>
              <w:t xml:space="preserve"> </w:t>
            </w:r>
          </w:p>
          <w:p w:rsidR="008F2629" w:rsidRDefault="008F2629" w:rsidP="003A4438">
            <w:pPr>
              <w:spacing w:after="0"/>
              <w:jc w:val="center"/>
              <w:rPr>
                <w:rFonts w:ascii="Arial" w:hAnsi="Arial" w:cs="Arial"/>
                <w:b/>
                <w:bCs/>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E7433F" w:rsidP="003A4438">
            <w:pPr>
              <w:spacing w:after="0"/>
              <w:jc w:val="center"/>
              <w:rPr>
                <w:rFonts w:ascii="Arial" w:hAnsi="Arial" w:cs="Arial"/>
                <w:b/>
                <w:sz w:val="20"/>
              </w:rPr>
            </w:pPr>
            <w:r>
              <w:rPr>
                <w:rFonts w:ascii="Arial" w:hAnsi="Arial" w:cs="Arial"/>
                <w:b/>
                <w:sz w:val="20"/>
              </w:rPr>
              <w:lastRenderedPageBreak/>
              <w:t>16</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6F1165" w:rsidRDefault="008F2629" w:rsidP="008F2629">
            <w:pPr>
              <w:pStyle w:val="BodyText"/>
              <w:spacing w:after="0" w:line="240" w:lineRule="auto"/>
              <w:rPr>
                <w:rFonts w:ascii="Arial" w:hAnsi="Arial" w:cs="Arial"/>
              </w:rPr>
            </w:pPr>
            <w:r w:rsidRPr="008F2629">
              <w:rPr>
                <w:rFonts w:ascii="Arial" w:hAnsi="Arial" w:cs="Arial"/>
              </w:rPr>
              <w:t xml:space="preserve">Are there structural issues </w:t>
            </w:r>
            <w:r>
              <w:rPr>
                <w:rFonts w:ascii="Arial" w:hAnsi="Arial" w:cs="Arial"/>
              </w:rPr>
              <w:t xml:space="preserve">onsite? Have any buildings been </w:t>
            </w:r>
            <w:r w:rsidRPr="008F2629">
              <w:rPr>
                <w:rFonts w:ascii="Arial" w:hAnsi="Arial" w:cs="Arial"/>
              </w:rPr>
              <w:t>structurally strengthened? Take a copy of any reports to support this.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3A4438">
            <w:pPr>
              <w:spacing w:after="0"/>
              <w:rPr>
                <w:rFonts w:ascii="Arial" w:hAnsi="Arial" w:cs="Arial"/>
                <w:bCs/>
                <w:sz w:val="20"/>
              </w:rPr>
            </w:pPr>
            <w:r>
              <w:rPr>
                <w:rFonts w:ascii="Arial" w:hAnsi="Arial" w:cs="Arial"/>
                <w:bCs/>
                <w:sz w:val="20"/>
              </w:rPr>
              <w:t xml:space="preserve">Comments: </w:t>
            </w:r>
          </w:p>
          <w:p w:rsidR="008F2629" w:rsidRPr="00A54431" w:rsidRDefault="008F2629" w:rsidP="003A4438">
            <w:pPr>
              <w:spacing w:after="0"/>
              <w:jc w:val="center"/>
              <w:rPr>
                <w:rFonts w:ascii="Arial" w:hAnsi="Arial" w:cs="Arial"/>
                <w:b/>
                <w:bCs/>
                <w:sz w:val="20"/>
              </w:rPr>
            </w:pPr>
          </w:p>
        </w:tc>
      </w:tr>
      <w:tr w:rsidR="003A4438"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54431" w:rsidRDefault="00E7433F" w:rsidP="003A4438">
            <w:pPr>
              <w:spacing w:after="0"/>
              <w:jc w:val="center"/>
              <w:rPr>
                <w:rFonts w:ascii="Arial" w:hAnsi="Arial" w:cs="Arial"/>
                <w:b/>
                <w:sz w:val="20"/>
              </w:rPr>
            </w:pPr>
            <w:r>
              <w:rPr>
                <w:rFonts w:ascii="Arial" w:hAnsi="Arial" w:cs="Arial"/>
                <w:b/>
                <w:sz w:val="20"/>
              </w:rPr>
              <w:t>17</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6F1165" w:rsidRDefault="008F2629" w:rsidP="003A4438">
            <w:pPr>
              <w:pStyle w:val="BodyText"/>
              <w:spacing w:after="0" w:line="240" w:lineRule="auto"/>
              <w:rPr>
                <w:rFonts w:ascii="Arial" w:hAnsi="Arial" w:cs="Arial"/>
              </w:rPr>
            </w:pPr>
            <w:r>
              <w:rPr>
                <w:rFonts w:ascii="Arial" w:hAnsi="Arial" w:cs="Arial"/>
              </w:rPr>
              <w:t>Are there any issues with playgrounds or playground equipment?</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3A4438" w:rsidRPr="00A464E4" w:rsidRDefault="003A4438" w:rsidP="003A4438">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3A4438">
            <w:pPr>
              <w:spacing w:after="0"/>
              <w:rPr>
                <w:rFonts w:ascii="Arial" w:hAnsi="Arial" w:cs="Arial"/>
                <w:bCs/>
                <w:sz w:val="20"/>
              </w:rPr>
            </w:pPr>
            <w:r>
              <w:rPr>
                <w:rFonts w:ascii="Arial" w:hAnsi="Arial" w:cs="Arial"/>
                <w:bCs/>
                <w:sz w:val="20"/>
              </w:rPr>
              <w:t xml:space="preserve">Comments: </w:t>
            </w:r>
          </w:p>
          <w:p w:rsidR="008F2629" w:rsidRPr="00A54431" w:rsidRDefault="008F2629" w:rsidP="003A4438">
            <w:pPr>
              <w:spacing w:after="0"/>
              <w:jc w:val="center"/>
              <w:rPr>
                <w:rFonts w:ascii="Arial" w:hAnsi="Arial" w:cs="Arial"/>
                <w:b/>
                <w:bCs/>
                <w:sz w:val="20"/>
              </w:rPr>
            </w:pPr>
          </w:p>
        </w:tc>
      </w:tr>
      <w:tr w:rsidR="00F12524"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54431" w:rsidRDefault="00F12524" w:rsidP="00F12524">
            <w:pPr>
              <w:spacing w:after="0"/>
              <w:jc w:val="center"/>
              <w:rPr>
                <w:rFonts w:ascii="Arial" w:hAnsi="Arial" w:cs="Arial"/>
                <w:b/>
                <w:sz w:val="20"/>
              </w:rPr>
            </w:pPr>
            <w:r>
              <w:rPr>
                <w:rFonts w:ascii="Arial" w:hAnsi="Arial" w:cs="Arial"/>
                <w:b/>
                <w:sz w:val="20"/>
              </w:rPr>
              <w:t>18</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Default="008F2629" w:rsidP="00F12524">
            <w:pPr>
              <w:pStyle w:val="BodyText"/>
              <w:spacing w:after="0" w:line="240" w:lineRule="auto"/>
              <w:rPr>
                <w:rFonts w:ascii="Arial" w:hAnsi="Arial" w:cs="Arial"/>
              </w:rPr>
            </w:pPr>
            <w:r>
              <w:rPr>
                <w:rFonts w:ascii="Arial" w:hAnsi="Arial" w:cs="Arial"/>
              </w:rPr>
              <w:t>Are there any buildings onsite that may have weathertightness concerns?</w:t>
            </w:r>
          </w:p>
          <w:p w:rsidR="008F2629" w:rsidRDefault="008F2629" w:rsidP="00F12524">
            <w:pPr>
              <w:pStyle w:val="BodyText"/>
              <w:spacing w:after="0" w:line="240" w:lineRule="auto"/>
              <w:rPr>
                <w:rFonts w:ascii="Arial" w:hAnsi="Arial" w:cs="Arial"/>
              </w:rPr>
            </w:pPr>
            <w:r>
              <w:rPr>
                <w:rFonts w:ascii="Arial" w:hAnsi="Arial" w:cs="Arial"/>
              </w:rPr>
              <w:t xml:space="preserve">(N.B. Must be systemic design and/or construction failure.) </w:t>
            </w:r>
          </w:p>
          <w:p w:rsidR="008F2629" w:rsidRPr="006F1165" w:rsidRDefault="008F2629" w:rsidP="00F12524">
            <w:pPr>
              <w:pStyle w:val="BodyText"/>
              <w:spacing w:after="0" w:line="240" w:lineRule="auto"/>
              <w:rPr>
                <w:rFonts w:ascii="Arial" w:hAnsi="Arial" w:cs="Arial"/>
              </w:rPr>
            </w:pPr>
            <w:r>
              <w:rPr>
                <w:rFonts w:ascii="Arial" w:hAnsi="Arial" w:cs="Arial"/>
              </w:rPr>
              <w:t xml:space="preserve">Take a copy of any reports to support this. </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464E4" w:rsidRDefault="00F12524" w:rsidP="00F12524">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noWrap/>
          </w:tcPr>
          <w:p w:rsidR="008F2629" w:rsidRDefault="008F2629" w:rsidP="00F12524">
            <w:pPr>
              <w:spacing w:after="0"/>
              <w:rPr>
                <w:rFonts w:ascii="Arial" w:hAnsi="Arial" w:cs="Arial"/>
                <w:bCs/>
                <w:sz w:val="20"/>
              </w:rPr>
            </w:pPr>
            <w:r>
              <w:rPr>
                <w:rFonts w:ascii="Arial" w:hAnsi="Arial" w:cs="Arial"/>
                <w:bCs/>
                <w:sz w:val="20"/>
              </w:rPr>
              <w:t xml:space="preserve">Comments: </w:t>
            </w:r>
          </w:p>
          <w:p w:rsidR="008F2629" w:rsidRPr="00A54431" w:rsidRDefault="008F2629" w:rsidP="00F12524">
            <w:pPr>
              <w:spacing w:after="0"/>
              <w:jc w:val="center"/>
              <w:rPr>
                <w:rFonts w:ascii="Arial" w:hAnsi="Arial" w:cs="Arial"/>
                <w:b/>
                <w:bCs/>
                <w:sz w:val="20"/>
              </w:rPr>
            </w:pPr>
          </w:p>
        </w:tc>
      </w:tr>
      <w:tr w:rsidR="008F2629" w:rsidRPr="00A464E4" w:rsidTr="008C0FF2">
        <w:trPr>
          <w:trHeight w:val="570"/>
        </w:trPr>
        <w:tc>
          <w:tcPr>
            <w:tcW w:w="5000" w:type="pct"/>
            <w:gridSpan w:val="6"/>
            <w:tcBorders>
              <w:top w:val="single" w:sz="4" w:space="0" w:color="auto"/>
              <w:left w:val="nil"/>
              <w:bottom w:val="single" w:sz="4" w:space="0" w:color="auto"/>
              <w:right w:val="nil"/>
            </w:tcBorders>
            <w:shd w:val="clear" w:color="auto" w:fill="auto"/>
            <w:noWrap/>
          </w:tcPr>
          <w:p w:rsidR="008F2629" w:rsidRDefault="008F2629" w:rsidP="00F12524">
            <w:pPr>
              <w:spacing w:after="0"/>
              <w:rPr>
                <w:rFonts w:ascii="Arial" w:hAnsi="Arial" w:cs="Arial"/>
                <w:bCs/>
                <w:sz w:val="20"/>
              </w:rPr>
            </w:pPr>
          </w:p>
        </w:tc>
      </w:tr>
      <w:tr w:rsidR="008F2629" w:rsidRPr="00A464E4" w:rsidTr="008C0FF2">
        <w:trPr>
          <w:trHeight w:val="20"/>
        </w:trPr>
        <w:tc>
          <w:tcPr>
            <w:tcW w:w="5000" w:type="pct"/>
            <w:gridSpan w:val="6"/>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tcPr>
          <w:p w:rsidR="008F2629" w:rsidRPr="0010512D" w:rsidRDefault="008F2629" w:rsidP="0010512D">
            <w:pPr>
              <w:spacing w:after="0"/>
              <w:jc w:val="center"/>
              <w:rPr>
                <w:rFonts w:ascii="Arial" w:hAnsi="Arial" w:cs="Arial"/>
                <w:b/>
                <w:bCs/>
                <w:sz w:val="20"/>
              </w:rPr>
            </w:pPr>
            <w:r w:rsidRPr="0010512D">
              <w:rPr>
                <w:rFonts w:ascii="Arial" w:hAnsi="Arial" w:cs="Arial"/>
                <w:b/>
                <w:bCs/>
                <w:color w:val="FFFFFF" w:themeColor="background1"/>
                <w:sz w:val="24"/>
              </w:rPr>
              <w:t>Exterior/Interior Painting</w:t>
            </w:r>
          </w:p>
        </w:tc>
      </w:tr>
      <w:tr w:rsidR="00F12524"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54431" w:rsidRDefault="00F12524" w:rsidP="00F12524">
            <w:pPr>
              <w:spacing w:after="0"/>
              <w:jc w:val="center"/>
              <w:rPr>
                <w:rFonts w:ascii="Arial" w:hAnsi="Arial" w:cs="Arial"/>
                <w:b/>
                <w:sz w:val="20"/>
              </w:rPr>
            </w:pPr>
            <w:r>
              <w:rPr>
                <w:rFonts w:ascii="Arial" w:hAnsi="Arial" w:cs="Arial"/>
                <w:b/>
                <w:sz w:val="20"/>
              </w:rPr>
              <w:t>19</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8F2629" w:rsidRDefault="008F2629" w:rsidP="008F2629">
            <w:pPr>
              <w:pStyle w:val="BodyText"/>
              <w:spacing w:after="0" w:line="240" w:lineRule="auto"/>
              <w:rPr>
                <w:rFonts w:ascii="Arial" w:hAnsi="Arial" w:cs="Arial"/>
              </w:rPr>
            </w:pPr>
            <w:r w:rsidRPr="008F2629">
              <w:rPr>
                <w:rFonts w:ascii="Arial" w:hAnsi="Arial" w:cs="Arial"/>
              </w:rPr>
              <w:t xml:space="preserve">Does the school have a painting Programme Maintenance Contract? </w:t>
            </w:r>
          </w:p>
          <w:p w:rsidR="00F12524" w:rsidRPr="006F1165" w:rsidRDefault="008F2629" w:rsidP="008041ED">
            <w:pPr>
              <w:pStyle w:val="BodyText"/>
              <w:spacing w:after="0" w:line="240" w:lineRule="auto"/>
              <w:rPr>
                <w:rFonts w:ascii="Arial" w:hAnsi="Arial" w:cs="Arial"/>
              </w:rPr>
            </w:pPr>
            <w:r w:rsidRPr="008F2629">
              <w:rPr>
                <w:rFonts w:ascii="Arial" w:hAnsi="Arial" w:cs="Arial"/>
              </w:rPr>
              <w:t xml:space="preserve">If so, take a copy of the contract to upload into </w:t>
            </w:r>
            <w:proofErr w:type="spellStart"/>
            <w:r w:rsidRPr="008F2629">
              <w:rPr>
                <w:rFonts w:ascii="Arial" w:hAnsi="Arial" w:cs="Arial"/>
              </w:rPr>
              <w:t>MPlan</w:t>
            </w:r>
            <w:proofErr w:type="spellEnd"/>
            <w:r w:rsidRPr="008F2629">
              <w:rPr>
                <w:rFonts w:ascii="Arial" w:hAnsi="Arial" w:cs="Arial"/>
              </w:rPr>
              <w:t>. Any works not</w:t>
            </w:r>
            <w:r w:rsidR="008041ED">
              <w:rPr>
                <w:rFonts w:ascii="Arial" w:hAnsi="Arial" w:cs="Arial"/>
              </w:rPr>
              <w:t xml:space="preserve"> </w:t>
            </w:r>
            <w:r w:rsidRPr="008F2629">
              <w:rPr>
                <w:rFonts w:ascii="Arial" w:hAnsi="Arial" w:cs="Arial"/>
              </w:rPr>
              <w:t>covered by the contract must be assessed.</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464E4" w:rsidRDefault="00F12524" w:rsidP="00F12524">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noWrap/>
          </w:tcPr>
          <w:p w:rsidR="008F2629" w:rsidRDefault="008F2629" w:rsidP="00F12524">
            <w:pPr>
              <w:spacing w:after="0"/>
              <w:rPr>
                <w:rFonts w:ascii="Arial" w:hAnsi="Arial" w:cs="Arial"/>
                <w:bCs/>
                <w:sz w:val="20"/>
              </w:rPr>
            </w:pPr>
            <w:r>
              <w:rPr>
                <w:rFonts w:ascii="Arial" w:hAnsi="Arial" w:cs="Arial"/>
                <w:bCs/>
                <w:sz w:val="20"/>
              </w:rPr>
              <w:t xml:space="preserve">Comments: </w:t>
            </w:r>
          </w:p>
          <w:p w:rsidR="008F2629" w:rsidRPr="00A54431" w:rsidRDefault="008F2629" w:rsidP="00F12524">
            <w:pPr>
              <w:spacing w:after="0"/>
              <w:jc w:val="center"/>
              <w:rPr>
                <w:rFonts w:ascii="Arial" w:hAnsi="Arial" w:cs="Arial"/>
                <w:b/>
                <w:bCs/>
                <w:sz w:val="20"/>
              </w:rPr>
            </w:pPr>
          </w:p>
        </w:tc>
      </w:tr>
      <w:tr w:rsidR="008F2629" w:rsidRPr="00A464E4" w:rsidTr="008C0FF2">
        <w:trPr>
          <w:trHeight w:val="602"/>
        </w:trPr>
        <w:tc>
          <w:tcPr>
            <w:tcW w:w="5000" w:type="pct"/>
            <w:gridSpan w:val="6"/>
            <w:tcBorders>
              <w:top w:val="single" w:sz="4" w:space="0" w:color="auto"/>
              <w:left w:val="nil"/>
              <w:bottom w:val="single" w:sz="4" w:space="0" w:color="auto"/>
              <w:right w:val="nil"/>
            </w:tcBorders>
            <w:shd w:val="clear" w:color="auto" w:fill="auto"/>
            <w:noWrap/>
          </w:tcPr>
          <w:p w:rsidR="008F2629" w:rsidRDefault="008F2629" w:rsidP="00F12524">
            <w:pPr>
              <w:spacing w:after="0"/>
              <w:rPr>
                <w:rFonts w:ascii="Arial" w:hAnsi="Arial" w:cs="Arial"/>
                <w:bCs/>
                <w:sz w:val="20"/>
              </w:rPr>
            </w:pPr>
          </w:p>
        </w:tc>
      </w:tr>
      <w:tr w:rsidR="008F2629" w:rsidRPr="00A464E4" w:rsidTr="008C0FF2">
        <w:trPr>
          <w:trHeight w:val="20"/>
        </w:trPr>
        <w:tc>
          <w:tcPr>
            <w:tcW w:w="5000" w:type="pct"/>
            <w:gridSpan w:val="6"/>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tcPr>
          <w:p w:rsidR="008F2629" w:rsidRPr="0010512D" w:rsidRDefault="008F2629" w:rsidP="0010512D">
            <w:pPr>
              <w:spacing w:after="0"/>
              <w:jc w:val="center"/>
              <w:rPr>
                <w:rFonts w:ascii="Arial" w:hAnsi="Arial" w:cs="Arial"/>
                <w:b/>
                <w:bCs/>
                <w:sz w:val="20"/>
              </w:rPr>
            </w:pPr>
            <w:r w:rsidRPr="0010512D">
              <w:rPr>
                <w:rFonts w:ascii="Arial" w:hAnsi="Arial" w:cs="Arial"/>
                <w:b/>
                <w:bCs/>
                <w:color w:val="FFFFFF" w:themeColor="background1"/>
                <w:sz w:val="24"/>
              </w:rPr>
              <w:t>Roll</w:t>
            </w:r>
          </w:p>
        </w:tc>
      </w:tr>
      <w:tr w:rsidR="008F2629"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8F2629" w:rsidRPr="00A54431" w:rsidRDefault="008F2629" w:rsidP="00F12524">
            <w:pPr>
              <w:spacing w:after="0"/>
              <w:jc w:val="center"/>
              <w:rPr>
                <w:rFonts w:ascii="Arial" w:hAnsi="Arial" w:cs="Arial"/>
                <w:b/>
                <w:sz w:val="20"/>
              </w:rPr>
            </w:pPr>
            <w:r>
              <w:rPr>
                <w:rFonts w:ascii="Arial" w:hAnsi="Arial" w:cs="Arial"/>
                <w:b/>
                <w:sz w:val="20"/>
              </w:rPr>
              <w:t>20</w:t>
            </w:r>
          </w:p>
        </w:tc>
        <w:tc>
          <w:tcPr>
            <w:tcW w:w="4632"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8F2629" w:rsidRPr="00A464E4" w:rsidRDefault="008F2629" w:rsidP="008F2629">
            <w:pPr>
              <w:spacing w:after="0"/>
              <w:rPr>
                <w:rFonts w:ascii="Arial" w:hAnsi="Arial" w:cs="Arial"/>
                <w:b/>
                <w:bCs/>
              </w:rPr>
            </w:pPr>
            <w:r w:rsidRPr="008F2629">
              <w:rPr>
                <w:rFonts w:ascii="Arial" w:hAnsi="Arial" w:cs="Arial"/>
                <w:sz w:val="20"/>
              </w:rPr>
              <w:t>What is the current roll? What are the predicted movements (up or down)?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noWrap/>
          </w:tcPr>
          <w:p w:rsidR="008F2629" w:rsidRDefault="008F2629" w:rsidP="00F12524">
            <w:pPr>
              <w:spacing w:after="0"/>
              <w:rPr>
                <w:rFonts w:ascii="Arial" w:hAnsi="Arial" w:cs="Arial"/>
                <w:bCs/>
                <w:sz w:val="20"/>
              </w:rPr>
            </w:pPr>
            <w:r>
              <w:rPr>
                <w:rFonts w:ascii="Arial" w:hAnsi="Arial" w:cs="Arial"/>
                <w:bCs/>
                <w:sz w:val="20"/>
              </w:rPr>
              <w:t>Current Roll:</w:t>
            </w:r>
          </w:p>
          <w:p w:rsidR="008F2629" w:rsidRPr="00A54431" w:rsidRDefault="008F2629" w:rsidP="00F12524">
            <w:pPr>
              <w:spacing w:after="0"/>
              <w:jc w:val="center"/>
              <w:rPr>
                <w:rFonts w:ascii="Arial" w:hAnsi="Arial" w:cs="Arial"/>
                <w:b/>
                <w:bCs/>
                <w:sz w:val="20"/>
              </w:rPr>
            </w:pPr>
          </w:p>
        </w:tc>
      </w:tr>
      <w:tr w:rsidR="008F2629" w:rsidRPr="00A464E4" w:rsidTr="008C0FF2">
        <w:trPr>
          <w:trHeight w:val="514"/>
        </w:trPr>
        <w:tc>
          <w:tcPr>
            <w:tcW w:w="5000" w:type="pct"/>
            <w:gridSpan w:val="6"/>
            <w:tcBorders>
              <w:top w:val="single" w:sz="4" w:space="0" w:color="auto"/>
              <w:left w:val="nil"/>
              <w:bottom w:val="single" w:sz="4" w:space="0" w:color="auto"/>
              <w:right w:val="nil"/>
            </w:tcBorders>
            <w:shd w:val="clear" w:color="auto" w:fill="auto"/>
            <w:noWrap/>
          </w:tcPr>
          <w:p w:rsidR="008F2629" w:rsidRDefault="008F2629" w:rsidP="00F12524">
            <w:pPr>
              <w:spacing w:after="0"/>
              <w:rPr>
                <w:rFonts w:ascii="Arial" w:hAnsi="Arial" w:cs="Arial"/>
                <w:bCs/>
                <w:sz w:val="20"/>
              </w:rPr>
            </w:pPr>
          </w:p>
        </w:tc>
      </w:tr>
      <w:tr w:rsidR="008F2629" w:rsidRPr="00A464E4" w:rsidTr="008C0FF2">
        <w:trPr>
          <w:trHeight w:val="20"/>
        </w:trPr>
        <w:tc>
          <w:tcPr>
            <w:tcW w:w="5000" w:type="pct"/>
            <w:gridSpan w:val="6"/>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E6420"/>
            <w:noWrap/>
          </w:tcPr>
          <w:p w:rsidR="008F2629" w:rsidRPr="0010512D" w:rsidRDefault="008F2629" w:rsidP="0010512D">
            <w:pPr>
              <w:spacing w:after="0"/>
              <w:jc w:val="center"/>
              <w:rPr>
                <w:rFonts w:ascii="Arial" w:hAnsi="Arial" w:cs="Arial"/>
                <w:b/>
                <w:bCs/>
                <w:sz w:val="20"/>
              </w:rPr>
            </w:pPr>
            <w:r w:rsidRPr="0010512D">
              <w:rPr>
                <w:rFonts w:ascii="Arial" w:hAnsi="Arial" w:cs="Arial"/>
                <w:b/>
                <w:bCs/>
                <w:color w:val="FFFFFF" w:themeColor="background1"/>
                <w:sz w:val="24"/>
              </w:rPr>
              <w:t>General</w:t>
            </w:r>
          </w:p>
        </w:tc>
      </w:tr>
      <w:tr w:rsidR="00F12524"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54431" w:rsidRDefault="00F12524" w:rsidP="00F12524">
            <w:pPr>
              <w:spacing w:after="0"/>
              <w:jc w:val="center"/>
              <w:rPr>
                <w:rFonts w:ascii="Arial" w:hAnsi="Arial" w:cs="Arial"/>
                <w:b/>
                <w:sz w:val="20"/>
              </w:rPr>
            </w:pPr>
            <w:r>
              <w:rPr>
                <w:rFonts w:ascii="Arial" w:hAnsi="Arial" w:cs="Arial"/>
                <w:b/>
                <w:sz w:val="20"/>
              </w:rPr>
              <w:t>21</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6F1165" w:rsidRDefault="008F2629" w:rsidP="00F12524">
            <w:pPr>
              <w:pStyle w:val="BodyText"/>
              <w:spacing w:after="0" w:line="240" w:lineRule="auto"/>
              <w:rPr>
                <w:rFonts w:ascii="Arial" w:hAnsi="Arial" w:cs="Arial"/>
              </w:rPr>
            </w:pPr>
            <w:r>
              <w:rPr>
                <w:rFonts w:ascii="Arial" w:hAnsi="Arial" w:cs="Arial"/>
              </w:rPr>
              <w:t>Are there any Health &amp; Safety Issues?</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464E4" w:rsidRDefault="00F12524" w:rsidP="00F12524">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F12524">
            <w:pPr>
              <w:spacing w:after="0"/>
              <w:rPr>
                <w:rFonts w:ascii="Arial" w:hAnsi="Arial" w:cs="Arial"/>
                <w:bCs/>
                <w:sz w:val="20"/>
              </w:rPr>
            </w:pPr>
            <w:r>
              <w:rPr>
                <w:rFonts w:ascii="Arial" w:hAnsi="Arial" w:cs="Arial"/>
                <w:bCs/>
                <w:sz w:val="20"/>
              </w:rPr>
              <w:t xml:space="preserve">Comments: </w:t>
            </w:r>
          </w:p>
          <w:p w:rsidR="008F2629" w:rsidRPr="00A54431" w:rsidRDefault="008F2629" w:rsidP="00F12524">
            <w:pPr>
              <w:spacing w:after="0"/>
              <w:jc w:val="center"/>
              <w:rPr>
                <w:rFonts w:ascii="Arial" w:hAnsi="Arial" w:cs="Arial"/>
                <w:b/>
                <w:bCs/>
                <w:sz w:val="20"/>
              </w:rPr>
            </w:pPr>
          </w:p>
        </w:tc>
      </w:tr>
      <w:tr w:rsidR="00F12524" w:rsidRPr="00A464E4" w:rsidTr="008C0FF2">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54431" w:rsidRDefault="00F12524" w:rsidP="00F12524">
            <w:pPr>
              <w:spacing w:after="0"/>
              <w:jc w:val="center"/>
              <w:rPr>
                <w:rFonts w:ascii="Arial" w:hAnsi="Arial" w:cs="Arial"/>
                <w:b/>
                <w:sz w:val="20"/>
              </w:rPr>
            </w:pPr>
            <w:r>
              <w:rPr>
                <w:rFonts w:ascii="Arial" w:hAnsi="Arial" w:cs="Arial"/>
                <w:b/>
                <w:sz w:val="20"/>
              </w:rPr>
              <w:t>22</w:t>
            </w:r>
          </w:p>
        </w:tc>
        <w:tc>
          <w:tcPr>
            <w:tcW w:w="3976"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6F1165" w:rsidRDefault="008F2629" w:rsidP="00F12524">
            <w:pPr>
              <w:pStyle w:val="BodyText"/>
              <w:spacing w:after="0" w:line="240" w:lineRule="auto"/>
              <w:rPr>
                <w:rFonts w:ascii="Arial" w:hAnsi="Arial" w:cs="Arial"/>
              </w:rPr>
            </w:pPr>
            <w:r>
              <w:rPr>
                <w:rFonts w:ascii="Arial" w:hAnsi="Arial" w:cs="Arial"/>
              </w:rPr>
              <w:t>Are there any other areas of interest or concern that you would like to raise?</w:t>
            </w: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F12524" w:rsidRPr="00A464E4" w:rsidRDefault="00F12524" w:rsidP="00F12524">
            <w:pPr>
              <w:spacing w:after="0"/>
              <w:jc w:val="center"/>
              <w:rPr>
                <w:rFonts w:ascii="Arial" w:hAnsi="Arial" w:cs="Arial"/>
                <w:b/>
                <w:bCs/>
              </w:rPr>
            </w:pPr>
            <w:r w:rsidRPr="00A54431">
              <w:rPr>
                <w:rFonts w:ascii="Arial" w:hAnsi="Arial" w:cs="Arial"/>
                <w:b/>
                <w:bCs/>
                <w:sz w:val="20"/>
              </w:rPr>
              <w:t>Y / N</w:t>
            </w:r>
          </w:p>
        </w:tc>
      </w:tr>
      <w:tr w:rsidR="008F2629" w:rsidRPr="00A464E4" w:rsidTr="008C0FF2">
        <w:trPr>
          <w:trHeight w:val="20"/>
        </w:trPr>
        <w:tc>
          <w:tcPr>
            <w:tcW w:w="5000"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Pr>
          <w:p w:rsidR="008F2629" w:rsidRDefault="008F2629" w:rsidP="00F12524">
            <w:pPr>
              <w:spacing w:after="0"/>
              <w:rPr>
                <w:rFonts w:ascii="Arial" w:hAnsi="Arial" w:cs="Arial"/>
                <w:bCs/>
                <w:sz w:val="20"/>
              </w:rPr>
            </w:pPr>
            <w:r>
              <w:rPr>
                <w:rFonts w:ascii="Arial" w:hAnsi="Arial" w:cs="Arial"/>
                <w:bCs/>
                <w:sz w:val="20"/>
              </w:rPr>
              <w:t xml:space="preserve">Comments: </w:t>
            </w:r>
          </w:p>
          <w:p w:rsidR="008F2629" w:rsidRPr="00A54431" w:rsidRDefault="008F2629" w:rsidP="00F12524">
            <w:pPr>
              <w:spacing w:after="0"/>
              <w:jc w:val="center"/>
              <w:rPr>
                <w:rFonts w:ascii="Arial" w:hAnsi="Arial" w:cs="Arial"/>
                <w:b/>
                <w:bCs/>
                <w:sz w:val="20"/>
              </w:rPr>
            </w:pPr>
          </w:p>
        </w:tc>
      </w:tr>
    </w:tbl>
    <w:p w:rsidR="00E713FD" w:rsidRPr="00A464E4" w:rsidRDefault="00E713FD" w:rsidP="00C60A64">
      <w:pPr>
        <w:spacing w:after="0"/>
        <w:rPr>
          <w:rFonts w:ascii="Arial" w:hAnsi="Arial" w:cs="Arial"/>
        </w:rPr>
      </w:pPr>
    </w:p>
    <w:sectPr w:rsidR="00E713FD" w:rsidRPr="00A464E4" w:rsidSect="00A464E4">
      <w:footerReference w:type="default" r:id="rId10"/>
      <w:headerReference w:type="first" r:id="rId11"/>
      <w:footerReference w:type="first" r:id="rId12"/>
      <w:pgSz w:w="11906" w:h="16838" w:code="9"/>
      <w:pgMar w:top="1134" w:right="1134" w:bottom="1440"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FD" w:rsidRDefault="00E713FD" w:rsidP="00D8748E">
      <w:r>
        <w:separator/>
      </w:r>
    </w:p>
  </w:endnote>
  <w:endnote w:type="continuationSeparator" w:id="0">
    <w:p w:rsidR="00E713FD" w:rsidRDefault="00E713F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28432C">
      <w:rPr>
        <w:color w:val="auto"/>
      </w:rPr>
      <w:t xml:space="preserve"> </w:t>
    </w:r>
    <w:r w:rsidRPr="00764627">
      <w:rPr>
        <w:color w:val="auto"/>
      </w:rPr>
      <w:fldChar w:fldCharType="end"/>
    </w:r>
  </w:p>
  <w:p w:rsidR="00C60A64" w:rsidRPr="00555CC3" w:rsidRDefault="00C62268" w:rsidP="00C60A64">
    <w:pPr>
      <w:pStyle w:val="ListNumber"/>
      <w:ind w:left="0" w:firstLine="0"/>
    </w:pPr>
    <w:r>
      <w:rPr>
        <w:noProof/>
        <w:szCs w:val="16"/>
        <w:lang w:eastAsia="en-NZ"/>
      </w:rPr>
      <w:drawing>
        <wp:anchor distT="0" distB="0" distL="114300" distR="114300" simplePos="0" relativeHeight="251729920"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4"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27872"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3"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31968"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5"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noProof/>
        <w:szCs w:val="16"/>
        <w:lang w:eastAsia="en-NZ"/>
      </w:rPr>
      <w:drawing>
        <wp:anchor distT="0" distB="0" distL="114300" distR="114300" simplePos="0" relativeHeight="251725824"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2"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008A4E48" w:rsidRPr="00555CC3">
      <w:fldChar w:fldCharType="begin"/>
    </w:r>
    <w:r w:rsidRPr="00555CC3">
      <w:instrText xml:space="preserve"> DOCVARIABLE </w:instrText>
    </w:r>
    <w:r w:rsidRPr="001D404B">
      <w:instrText>varComposite_Refs</w:instrText>
    </w:r>
    <w:r w:rsidRPr="00555CC3">
      <w:instrText xml:space="preserve"> \* CHARFORMAT </w:instrText>
    </w:r>
    <w:r w:rsidR="008A4E48" w:rsidRPr="00555CC3">
      <w:fldChar w:fldCharType="separate"/>
    </w:r>
    <w:r w:rsidR="0028432C">
      <w:t xml:space="preserve"> </w:t>
    </w:r>
    <w:r w:rsidR="008A4E48" w:rsidRPr="00555CC3">
      <w:fldChar w:fldCharType="end"/>
    </w:r>
    <w:sdt>
      <w:sdtPr>
        <w:alias w:val="Title"/>
        <w:tag w:val=""/>
        <w:id w:val="1539782152"/>
        <w:placeholder>
          <w:docPart w:val="FE26354A00E24AE488A3FA7716C70AE5"/>
        </w:placeholder>
        <w:dataBinding w:prefixMappings="xmlns:ns0='http://purl.org/dc/elements/1.1/' xmlns:ns1='http://schemas.openxmlformats.org/package/2006/metadata/core-properties' " w:xpath="/ns1:coreProperties[1]/ns0:title[1]" w:storeItemID="{6C3C8BC8-F283-45AE-878A-BAB7291924A1}"/>
        <w:text/>
      </w:sdtPr>
      <w:sdtEndPr/>
      <w:sdtContent>
        <w:r w:rsidR="00D140DA">
          <w:t>Desktop CA Questionnaire</w:t>
        </w:r>
      </w:sdtContent>
    </w:sdt>
    <w:r w:rsidR="00C60A64" w:rsidRPr="00D140DA">
      <w:ptab w:relativeTo="margin" w:alignment="center" w:leader="none"/>
    </w:r>
    <w:r w:rsidR="00C60A64" w:rsidRPr="00D140DA">
      <w:fldChar w:fldCharType="begin"/>
    </w:r>
    <w:r w:rsidR="00C60A64" w:rsidRPr="00D140DA">
      <w:instrText xml:space="preserve"> PAGE  \* Arabic  \* MERGEFORMAT </w:instrText>
    </w:r>
    <w:r w:rsidR="00C60A64" w:rsidRPr="00D140DA">
      <w:fldChar w:fldCharType="separate"/>
    </w:r>
    <w:r w:rsidR="00022F36">
      <w:rPr>
        <w:noProof/>
      </w:rPr>
      <w:t>3</w:t>
    </w:r>
    <w:r w:rsidR="00C60A64" w:rsidRPr="00D140DA">
      <w:fldChar w:fldCharType="end"/>
    </w:r>
    <w:r w:rsidR="00C60A64" w:rsidRPr="00D140DA">
      <w:ptab w:relativeTo="margin" w:alignment="right" w:leader="none"/>
    </w:r>
    <w:r w:rsidR="00C60A64" w:rsidRPr="00D140DA">
      <w:t>education.govt.nz/suppliers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022F36" w:rsidP="00A464E4">
    <w:pPr>
      <w:pStyle w:val="ListNumber"/>
      <w:ind w:left="0" w:firstLine="0"/>
    </w:pPr>
    <w:sdt>
      <w:sdtPr>
        <w:alias w:val="Title"/>
        <w:tag w:val=""/>
        <w:id w:val="550344696"/>
        <w:placeholder>
          <w:docPart w:val="85B6E7E2BFD44B5D9E59140087130823"/>
        </w:placeholder>
        <w:dataBinding w:prefixMappings="xmlns:ns0='http://purl.org/dc/elements/1.1/' xmlns:ns1='http://schemas.openxmlformats.org/package/2006/metadata/core-properties' " w:xpath="/ns1:coreProperties[1]/ns0:title[1]" w:storeItemID="{6C3C8BC8-F283-45AE-878A-BAB7291924A1}"/>
        <w:text/>
      </w:sdtPr>
      <w:sdtEndPr/>
      <w:sdtContent>
        <w:r w:rsidR="00D140DA">
          <w:t>Desktop CA Questionnaire</w:t>
        </w:r>
      </w:sdtContent>
    </w:sdt>
    <w:r w:rsidR="00E713FD" w:rsidRPr="00D140DA">
      <w:ptab w:relativeTo="margin" w:alignment="center" w:leader="none"/>
    </w:r>
    <w:r w:rsidR="00A464E4" w:rsidRPr="00D140DA">
      <w:fldChar w:fldCharType="begin"/>
    </w:r>
    <w:r w:rsidR="00A464E4" w:rsidRPr="00D140DA">
      <w:instrText xml:space="preserve"> PAGE  \* Arabic  \* MERGEFORMAT </w:instrText>
    </w:r>
    <w:r w:rsidR="00A464E4" w:rsidRPr="00D140DA">
      <w:fldChar w:fldCharType="separate"/>
    </w:r>
    <w:r>
      <w:rPr>
        <w:noProof/>
      </w:rPr>
      <w:t>1</w:t>
    </w:r>
    <w:r w:rsidR="00A464E4" w:rsidRPr="00D140DA">
      <w:fldChar w:fldCharType="end"/>
    </w:r>
    <w:r w:rsidR="00E713FD" w:rsidRPr="00D140DA">
      <w:ptab w:relativeTo="margin" w:alignment="right" w:leader="none"/>
    </w:r>
    <w:r w:rsidR="00A464E4" w:rsidRPr="00D140DA">
      <w:t>education.govt.nz/suppliers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FD" w:rsidRDefault="00E713FD" w:rsidP="00D8748E">
      <w:r>
        <w:separator/>
      </w:r>
    </w:p>
  </w:footnote>
  <w:footnote w:type="continuationSeparator" w:id="0">
    <w:p w:rsidR="00E713FD" w:rsidRDefault="00E713FD"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D" w:rsidRDefault="00E713FD" w:rsidP="00E713FD">
    <w:pPr>
      <w:pStyle w:val="MoECoverPageHeading"/>
    </w:pPr>
    <w:r>
      <w:rPr>
        <w:noProof/>
        <w:lang w:eastAsia="en-NZ"/>
      </w:rPr>
      <w:drawing>
        <wp:anchor distT="0" distB="0" distL="114300" distR="114300" simplePos="0" relativeHeight="251760640" behindDoc="1" locked="0" layoutInCell="1" allowOverlap="1" wp14:anchorId="6D8FC6CA" wp14:editId="3FCA21D4">
          <wp:simplePos x="0" y="0"/>
          <wp:positionH relativeFrom="page">
            <wp:posOffset>723900</wp:posOffset>
          </wp:positionH>
          <wp:positionV relativeFrom="page">
            <wp:posOffset>228600</wp:posOffset>
          </wp:positionV>
          <wp:extent cx="6122035" cy="887095"/>
          <wp:effectExtent l="0" t="0" r="0" b="8255"/>
          <wp:wrapTight wrapText="bothSides">
            <wp:wrapPolygon edited="0">
              <wp:start x="17811" y="0"/>
              <wp:lineTo x="18349" y="7422"/>
              <wp:lineTo x="0" y="7885"/>
              <wp:lineTo x="0" y="21337"/>
              <wp:lineTo x="19895" y="21337"/>
              <wp:lineTo x="19962" y="21337"/>
              <wp:lineTo x="20500" y="14843"/>
              <wp:lineTo x="21508" y="928"/>
              <wp:lineTo x="21508" y="0"/>
              <wp:lineTo x="17811" y="0"/>
            </wp:wrapPolygon>
          </wp:wrapTight>
          <wp:docPr id="8" name="Logo_A4P_Corp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22035" cy="887095"/>
                  </a:xfrm>
                  <a:prstGeom prst="rect">
                    <a:avLst/>
                  </a:prstGeom>
                </pic:spPr>
              </pic:pic>
            </a:graphicData>
          </a:graphic>
        </wp:anchor>
      </w:drawing>
    </w:r>
  </w:p>
  <w:p w:rsidR="00E713FD" w:rsidRDefault="00E713FD" w:rsidP="00E713FD">
    <w:pPr>
      <w:pStyle w:val="MoECoverPageHeading"/>
      <w:rPr>
        <w:sz w:val="36"/>
      </w:rPr>
    </w:pPr>
  </w:p>
  <w:p w:rsidR="00EC75DB" w:rsidRPr="00EC75DB" w:rsidRDefault="00E713FD" w:rsidP="00E713FD">
    <w:pPr>
      <w:pStyle w:val="MoECoverPageHeading"/>
      <w:rPr>
        <w:sz w:val="40"/>
      </w:rPr>
    </w:pPr>
    <w:r w:rsidRPr="00EC75DB">
      <w:rPr>
        <w:sz w:val="40"/>
      </w:rPr>
      <w:t xml:space="preserve">Desktop Condition Assessment </w:t>
    </w:r>
    <w:r w:rsidR="00C62268" w:rsidRPr="00EC75DB">
      <w:rPr>
        <w:noProof/>
        <w:sz w:val="40"/>
        <w:lang w:eastAsia="en-NZ"/>
      </w:rPr>
      <w:drawing>
        <wp:anchor distT="0" distB="0" distL="114300" distR="114300" simplePos="0" relativeHeight="251735040"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5" name="Logo_A4P_Corp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2442" cy="887104"/>
                  </a:xfrm>
                  <a:prstGeom prst="rect">
                    <a:avLst/>
                  </a:prstGeom>
                </pic:spPr>
              </pic:pic>
            </a:graphicData>
          </a:graphic>
        </wp:anchor>
      </w:drawing>
    </w:r>
    <w:r w:rsidR="00C62268" w:rsidRPr="00EC75DB">
      <w:rPr>
        <w:noProof/>
        <w:sz w:val="40"/>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2442" cy="887104"/>
                  </a:xfrm>
                  <a:prstGeom prst="rect">
                    <a:avLst/>
                  </a:prstGeom>
                </pic:spPr>
              </pic:pic>
            </a:graphicData>
          </a:graphic>
        </wp:anchor>
      </w:drawing>
    </w:r>
    <w:r w:rsidR="00C62268" w:rsidRPr="00EC75DB">
      <w:rPr>
        <w:noProof/>
        <w:sz w:val="40"/>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2442" cy="887104"/>
                  </a:xfrm>
                  <a:prstGeom prst="rect">
                    <a:avLst/>
                  </a:prstGeom>
                </pic:spPr>
              </pic:pic>
            </a:graphicData>
          </a:graphic>
        </wp:anchor>
      </w:drawing>
    </w:r>
    <w:r w:rsidR="00EC75DB" w:rsidRPr="00EC75DB">
      <w:rPr>
        <w:sz w:val="40"/>
      </w:rPr>
      <w:t>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Yellow"/>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E713FD"/>
    <w:rsid w:val="000005B2"/>
    <w:rsid w:val="00002184"/>
    <w:rsid w:val="000102C9"/>
    <w:rsid w:val="000128DD"/>
    <w:rsid w:val="0001446B"/>
    <w:rsid w:val="000158E1"/>
    <w:rsid w:val="00017C00"/>
    <w:rsid w:val="0002040D"/>
    <w:rsid w:val="00021620"/>
    <w:rsid w:val="0002294B"/>
    <w:rsid w:val="00022F36"/>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880"/>
    <w:rsid w:val="000F2F54"/>
    <w:rsid w:val="00100A16"/>
    <w:rsid w:val="001012D0"/>
    <w:rsid w:val="001042BE"/>
    <w:rsid w:val="0010512D"/>
    <w:rsid w:val="00111E24"/>
    <w:rsid w:val="0011229B"/>
    <w:rsid w:val="00113219"/>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8432C"/>
    <w:rsid w:val="00296F34"/>
    <w:rsid w:val="00297ADF"/>
    <w:rsid w:val="002A6498"/>
    <w:rsid w:val="002A7211"/>
    <w:rsid w:val="002B359D"/>
    <w:rsid w:val="002B3600"/>
    <w:rsid w:val="002C548C"/>
    <w:rsid w:val="002D42B2"/>
    <w:rsid w:val="002D5C34"/>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97A03"/>
    <w:rsid w:val="003A169E"/>
    <w:rsid w:val="003A4438"/>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D0C60"/>
    <w:rsid w:val="004D104C"/>
    <w:rsid w:val="004D4D78"/>
    <w:rsid w:val="004D64D9"/>
    <w:rsid w:val="004F0782"/>
    <w:rsid w:val="00504244"/>
    <w:rsid w:val="00505918"/>
    <w:rsid w:val="0050786E"/>
    <w:rsid w:val="00516AE2"/>
    <w:rsid w:val="00524A70"/>
    <w:rsid w:val="005254F1"/>
    <w:rsid w:val="00527B67"/>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2F9F"/>
    <w:rsid w:val="00585AF2"/>
    <w:rsid w:val="005924A9"/>
    <w:rsid w:val="005958D7"/>
    <w:rsid w:val="00595F55"/>
    <w:rsid w:val="005A0B11"/>
    <w:rsid w:val="005A196A"/>
    <w:rsid w:val="005A70D5"/>
    <w:rsid w:val="005A7261"/>
    <w:rsid w:val="005B04C9"/>
    <w:rsid w:val="005B2AA3"/>
    <w:rsid w:val="005B7642"/>
    <w:rsid w:val="005C1A6C"/>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0B8C"/>
    <w:rsid w:val="006A1CEC"/>
    <w:rsid w:val="006C26E8"/>
    <w:rsid w:val="006D11A8"/>
    <w:rsid w:val="006E16B1"/>
    <w:rsid w:val="006E1CFA"/>
    <w:rsid w:val="006E4233"/>
    <w:rsid w:val="006F09A4"/>
    <w:rsid w:val="006F1165"/>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0C3C"/>
    <w:rsid w:val="0076378A"/>
    <w:rsid w:val="00764627"/>
    <w:rsid w:val="00772F43"/>
    <w:rsid w:val="00776464"/>
    <w:rsid w:val="00781FF0"/>
    <w:rsid w:val="00783A0F"/>
    <w:rsid w:val="00790BC0"/>
    <w:rsid w:val="007950D1"/>
    <w:rsid w:val="0079779D"/>
    <w:rsid w:val="007A24A4"/>
    <w:rsid w:val="007B7DC5"/>
    <w:rsid w:val="007C00FA"/>
    <w:rsid w:val="007D1351"/>
    <w:rsid w:val="007D3897"/>
    <w:rsid w:val="007D3D9A"/>
    <w:rsid w:val="007D3EAD"/>
    <w:rsid w:val="007D57E3"/>
    <w:rsid w:val="007D7F10"/>
    <w:rsid w:val="007E184A"/>
    <w:rsid w:val="007E628A"/>
    <w:rsid w:val="007F0BF6"/>
    <w:rsid w:val="007F4122"/>
    <w:rsid w:val="007F6D84"/>
    <w:rsid w:val="00801276"/>
    <w:rsid w:val="008041ED"/>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5267"/>
    <w:rsid w:val="008B6424"/>
    <w:rsid w:val="008C0FF2"/>
    <w:rsid w:val="008C18A5"/>
    <w:rsid w:val="008C4CBC"/>
    <w:rsid w:val="008D1CDD"/>
    <w:rsid w:val="008D31C9"/>
    <w:rsid w:val="008D67F0"/>
    <w:rsid w:val="008E140B"/>
    <w:rsid w:val="008E4352"/>
    <w:rsid w:val="008E5268"/>
    <w:rsid w:val="008F06C2"/>
    <w:rsid w:val="008F0D70"/>
    <w:rsid w:val="008F2629"/>
    <w:rsid w:val="00907673"/>
    <w:rsid w:val="00917732"/>
    <w:rsid w:val="00923495"/>
    <w:rsid w:val="0093280E"/>
    <w:rsid w:val="00934BB1"/>
    <w:rsid w:val="00937688"/>
    <w:rsid w:val="00956E6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464E4"/>
    <w:rsid w:val="00A52BA2"/>
    <w:rsid w:val="00A54431"/>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36211"/>
    <w:rsid w:val="00B45E00"/>
    <w:rsid w:val="00B463FF"/>
    <w:rsid w:val="00B51CC3"/>
    <w:rsid w:val="00B608B1"/>
    <w:rsid w:val="00B63750"/>
    <w:rsid w:val="00B77B89"/>
    <w:rsid w:val="00BB4C38"/>
    <w:rsid w:val="00BB5D87"/>
    <w:rsid w:val="00BC29DB"/>
    <w:rsid w:val="00BC30F8"/>
    <w:rsid w:val="00BC6C11"/>
    <w:rsid w:val="00BC7E18"/>
    <w:rsid w:val="00BD43A3"/>
    <w:rsid w:val="00BE14E9"/>
    <w:rsid w:val="00C045FF"/>
    <w:rsid w:val="00C202AA"/>
    <w:rsid w:val="00C26C14"/>
    <w:rsid w:val="00C328A2"/>
    <w:rsid w:val="00C33F66"/>
    <w:rsid w:val="00C3751D"/>
    <w:rsid w:val="00C44DA8"/>
    <w:rsid w:val="00C50452"/>
    <w:rsid w:val="00C524C4"/>
    <w:rsid w:val="00C54FFC"/>
    <w:rsid w:val="00C60A64"/>
    <w:rsid w:val="00C62268"/>
    <w:rsid w:val="00C624CF"/>
    <w:rsid w:val="00C70C13"/>
    <w:rsid w:val="00C70C99"/>
    <w:rsid w:val="00C72EA5"/>
    <w:rsid w:val="00C73798"/>
    <w:rsid w:val="00C741DA"/>
    <w:rsid w:val="00C94E2F"/>
    <w:rsid w:val="00CA1AF3"/>
    <w:rsid w:val="00CA6181"/>
    <w:rsid w:val="00CA7552"/>
    <w:rsid w:val="00CB3EEF"/>
    <w:rsid w:val="00CB4A98"/>
    <w:rsid w:val="00CC17B4"/>
    <w:rsid w:val="00CD3083"/>
    <w:rsid w:val="00CD42CA"/>
    <w:rsid w:val="00CE3011"/>
    <w:rsid w:val="00CE322A"/>
    <w:rsid w:val="00CE4733"/>
    <w:rsid w:val="00CF1599"/>
    <w:rsid w:val="00CF162A"/>
    <w:rsid w:val="00CF1632"/>
    <w:rsid w:val="00D009F5"/>
    <w:rsid w:val="00D01ED2"/>
    <w:rsid w:val="00D03AE0"/>
    <w:rsid w:val="00D06593"/>
    <w:rsid w:val="00D12CBD"/>
    <w:rsid w:val="00D140DA"/>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76EA"/>
    <w:rsid w:val="00DC23DF"/>
    <w:rsid w:val="00DC3AD5"/>
    <w:rsid w:val="00DC3C6A"/>
    <w:rsid w:val="00DC44F7"/>
    <w:rsid w:val="00DD59BE"/>
    <w:rsid w:val="00DE5A06"/>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3FD"/>
    <w:rsid w:val="00E71FC2"/>
    <w:rsid w:val="00E731CE"/>
    <w:rsid w:val="00E7345B"/>
    <w:rsid w:val="00E73E89"/>
    <w:rsid w:val="00E7433F"/>
    <w:rsid w:val="00E759BD"/>
    <w:rsid w:val="00E8084B"/>
    <w:rsid w:val="00E92171"/>
    <w:rsid w:val="00EA3541"/>
    <w:rsid w:val="00EB5F3A"/>
    <w:rsid w:val="00EC1BB1"/>
    <w:rsid w:val="00EC3EFB"/>
    <w:rsid w:val="00EC6923"/>
    <w:rsid w:val="00EC75DB"/>
    <w:rsid w:val="00ED110A"/>
    <w:rsid w:val="00ED2E83"/>
    <w:rsid w:val="00EE1E0F"/>
    <w:rsid w:val="00EE419C"/>
    <w:rsid w:val="00EF04B8"/>
    <w:rsid w:val="00EF3231"/>
    <w:rsid w:val="00EF3C68"/>
    <w:rsid w:val="00F00E64"/>
    <w:rsid w:val="00F01AEE"/>
    <w:rsid w:val="00F02D91"/>
    <w:rsid w:val="00F031F6"/>
    <w:rsid w:val="00F04F35"/>
    <w:rsid w:val="00F077E8"/>
    <w:rsid w:val="00F12524"/>
    <w:rsid w:val="00F17BD3"/>
    <w:rsid w:val="00F23CF3"/>
    <w:rsid w:val="00F24653"/>
    <w:rsid w:val="00F347C5"/>
    <w:rsid w:val="00F37656"/>
    <w:rsid w:val="00F41257"/>
    <w:rsid w:val="00F455B7"/>
    <w:rsid w:val="00F466B5"/>
    <w:rsid w:val="00F53753"/>
    <w:rsid w:val="00F55A7E"/>
    <w:rsid w:val="00F62CD2"/>
    <w:rsid w:val="00F65C10"/>
    <w:rsid w:val="00F84340"/>
    <w:rsid w:val="00F87B85"/>
    <w:rsid w:val="00F95C28"/>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00A9D4F-AFC7-4332-880F-F11DFDB8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D"/>
    <w:pPr>
      <w:spacing w:after="160" w:line="259" w:lineRule="auto"/>
    </w:pPr>
    <w:rPr>
      <w:rFonts w:asciiTheme="minorHAnsi" w:hAnsiTheme="minorHAnsi" w:cstheme="minorBidi"/>
      <w:sz w:val="22"/>
      <w:szCs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uiPriority w:val="99"/>
    <w:rsid w:val="00244D5B"/>
    <w:pPr>
      <w:tabs>
        <w:tab w:val="left" w:pos="113"/>
      </w:tabs>
      <w:spacing w:after="0"/>
    </w:pPr>
    <w:rPr>
      <w:rFonts w:eastAsia="Times New Roman"/>
      <w:color w:val="4C4C4C"/>
    </w:rPr>
  </w:style>
  <w:style w:type="character" w:customStyle="1" w:styleId="HeaderChar">
    <w:name w:val="Header Char"/>
    <w:basedOn w:val="DefaultParagraphFont"/>
    <w:link w:val="Header"/>
    <w:uiPriority w:val="99"/>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link w:val="MoEHorizontalLineDividerChar"/>
    <w:qFormat/>
    <w:rsid w:val="003F61DC"/>
    <w:pPr>
      <w:pBdr>
        <w:top w:val="single" w:sz="8" w:space="1" w:color="auto"/>
      </w:pBdr>
      <w:spacing w:after="240" w:line="240" w:lineRule="atLeast"/>
    </w:pPr>
    <w:rPr>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color w:val="FFFFFF" w:themeColor="background1"/>
    </w:rPr>
  </w:style>
  <w:style w:type="paragraph" w:customStyle="1" w:styleId="MoE-Body">
    <w:name w:val="MoE - Body"/>
    <w:basedOn w:val="Normal"/>
    <w:qFormat/>
    <w:rsid w:val="00174FEC"/>
    <w:rPr>
      <w:rFonts w:eastAsiaTheme="minorEastAsia"/>
    </w:rPr>
  </w:style>
  <w:style w:type="paragraph" w:customStyle="1" w:styleId="MoECoverPageHeading">
    <w:name w:val="MoE: Cover Page Heading"/>
    <w:basedOn w:val="Normal"/>
    <w:link w:val="MoECoverPageHeadingChar"/>
    <w:qFormat/>
    <w:rsid w:val="00E713FD"/>
    <w:pPr>
      <w:spacing w:after="120" w:line="240" w:lineRule="atLeast"/>
    </w:pPr>
    <w:rPr>
      <w:rFonts w:ascii="Arial" w:hAnsi="Arial" w:cs="Arial"/>
      <w:b/>
      <w:color w:val="DE631F"/>
      <w:sz w:val="56"/>
      <w:szCs w:val="56"/>
    </w:rPr>
  </w:style>
  <w:style w:type="character" w:customStyle="1" w:styleId="MoECoverPageHeadingChar">
    <w:name w:val="MoE: Cover Page Heading Char"/>
    <w:basedOn w:val="DefaultParagraphFont"/>
    <w:link w:val="MoECoverPageHeading"/>
    <w:rsid w:val="00E713FD"/>
    <w:rPr>
      <w:rFonts w:ascii="Arial" w:hAnsi="Arial" w:cs="Arial"/>
      <w:b/>
      <w:color w:val="DE631F"/>
      <w:sz w:val="56"/>
      <w:szCs w:val="56"/>
    </w:rPr>
  </w:style>
  <w:style w:type="character" w:customStyle="1" w:styleId="MoEHorizontalLineDividerChar">
    <w:name w:val="MoE: Horizontal Line Divider Char"/>
    <w:basedOn w:val="BodyTextChar"/>
    <w:link w:val="MoEHorizontalLineDivider"/>
    <w:rsid w:val="00E713FD"/>
    <w:rPr>
      <w:rFonts w:ascii="Arial" w:hAnsi="Arial" w:cstheme="minorBidi"/>
    </w:rPr>
  </w:style>
  <w:style w:type="paragraph" w:customStyle="1" w:styleId="MoETableBoldandRed">
    <w:name w:val="MoE: Table (Bold and Red)"/>
    <w:basedOn w:val="Normal"/>
    <w:link w:val="MoETableBoldandRedChar"/>
    <w:qFormat/>
    <w:rsid w:val="00E713FD"/>
    <w:pPr>
      <w:keepLines/>
      <w:suppressAutoHyphens/>
      <w:spacing w:before="120" w:after="120" w:line="240" w:lineRule="atLeast"/>
      <w:ind w:left="113"/>
    </w:pPr>
    <w:rPr>
      <w:rFonts w:ascii="Arial" w:hAnsi="Arial"/>
      <w:b/>
      <w:color w:val="DE631F"/>
      <w:sz w:val="20"/>
      <w:szCs w:val="20"/>
    </w:rPr>
  </w:style>
  <w:style w:type="character" w:customStyle="1" w:styleId="MoETableBoldandRedChar">
    <w:name w:val="MoE: Table (Bold and Red) Char"/>
    <w:basedOn w:val="DefaultParagraphFont"/>
    <w:link w:val="MoETableBoldandRed"/>
    <w:rsid w:val="00E713FD"/>
    <w:rPr>
      <w:rFonts w:ascii="Arial" w:hAnsi="Arial" w:cstheme="minorBidi"/>
      <w:b/>
      <w:color w:val="DE631F"/>
    </w:rPr>
  </w:style>
  <w:style w:type="character" w:styleId="IntenseEmphasis">
    <w:name w:val="Intense Emphasis"/>
    <w:basedOn w:val="DefaultParagraphFont"/>
    <w:uiPriority w:val="21"/>
    <w:qFormat/>
    <w:rsid w:val="00E713FD"/>
    <w:rPr>
      <w:i/>
      <w:iCs/>
      <w:color w:val="DE63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607">
      <w:bodyDiv w:val="1"/>
      <w:marLeft w:val="0"/>
      <w:marRight w:val="0"/>
      <w:marTop w:val="0"/>
      <w:marBottom w:val="0"/>
      <w:divBdr>
        <w:top w:val="none" w:sz="0" w:space="0" w:color="auto"/>
        <w:left w:val="none" w:sz="0" w:space="0" w:color="auto"/>
        <w:bottom w:val="none" w:sz="0" w:space="0" w:color="auto"/>
        <w:right w:val="none" w:sz="0" w:space="0" w:color="auto"/>
      </w:divBdr>
    </w:div>
    <w:div w:id="418530065">
      <w:bodyDiv w:val="1"/>
      <w:marLeft w:val="0"/>
      <w:marRight w:val="0"/>
      <w:marTop w:val="0"/>
      <w:marBottom w:val="0"/>
      <w:divBdr>
        <w:top w:val="none" w:sz="0" w:space="0" w:color="auto"/>
        <w:left w:val="none" w:sz="0" w:space="0" w:color="auto"/>
        <w:bottom w:val="none" w:sz="0" w:space="0" w:color="auto"/>
        <w:right w:val="none" w:sz="0" w:space="0" w:color="auto"/>
      </w:divBdr>
    </w:div>
    <w:div w:id="714617836">
      <w:bodyDiv w:val="1"/>
      <w:marLeft w:val="0"/>
      <w:marRight w:val="0"/>
      <w:marTop w:val="0"/>
      <w:marBottom w:val="0"/>
      <w:divBdr>
        <w:top w:val="none" w:sz="0" w:space="0" w:color="auto"/>
        <w:left w:val="none" w:sz="0" w:space="0" w:color="auto"/>
        <w:bottom w:val="none" w:sz="0" w:space="0" w:color="auto"/>
        <w:right w:val="none" w:sz="0" w:space="0" w:color="auto"/>
      </w:divBdr>
    </w:div>
    <w:div w:id="1098254633">
      <w:bodyDiv w:val="1"/>
      <w:marLeft w:val="0"/>
      <w:marRight w:val="0"/>
      <w:marTop w:val="0"/>
      <w:marBottom w:val="0"/>
      <w:divBdr>
        <w:top w:val="none" w:sz="0" w:space="0" w:color="auto"/>
        <w:left w:val="none" w:sz="0" w:space="0" w:color="auto"/>
        <w:bottom w:val="none" w:sz="0" w:space="0" w:color="auto"/>
        <w:right w:val="none" w:sz="0" w:space="0" w:color="auto"/>
      </w:divBdr>
    </w:div>
    <w:div w:id="1809545614">
      <w:bodyDiv w:val="1"/>
      <w:marLeft w:val="0"/>
      <w:marRight w:val="0"/>
      <w:marTop w:val="0"/>
      <w:marBottom w:val="0"/>
      <w:divBdr>
        <w:top w:val="none" w:sz="0" w:space="0" w:color="auto"/>
        <w:left w:val="none" w:sz="0" w:space="0" w:color="auto"/>
        <w:bottom w:val="none" w:sz="0" w:space="0" w:color="auto"/>
        <w:right w:val="none" w:sz="0" w:space="0" w:color="auto"/>
      </w:divBdr>
    </w:div>
    <w:div w:id="18425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t.nz/school/property-and-transport/suppliers/10ypp/10ypp-tools-and-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govt.nz/school/property-and-transport/suppliers/10ypp/10ypp-tools-and-resourc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Letter%20Template%20-%20MOE%20Corpor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B6E7E2BFD44B5D9E59140087130823"/>
        <w:category>
          <w:name w:val="General"/>
          <w:gallery w:val="placeholder"/>
        </w:category>
        <w:types>
          <w:type w:val="bbPlcHdr"/>
        </w:types>
        <w:behaviors>
          <w:behavior w:val="content"/>
        </w:behaviors>
        <w:guid w:val="{5120B01E-156B-4215-A6FC-E4C13F772944}"/>
      </w:docPartPr>
      <w:docPartBody>
        <w:p w:rsidR="00E432FD" w:rsidRDefault="0003093D">
          <w:r w:rsidRPr="00F438C2">
            <w:rPr>
              <w:rStyle w:val="PlaceholderText"/>
            </w:rPr>
            <w:t>[Title]</w:t>
          </w:r>
        </w:p>
      </w:docPartBody>
    </w:docPart>
    <w:docPart>
      <w:docPartPr>
        <w:name w:val="FE26354A00E24AE488A3FA7716C70AE5"/>
        <w:category>
          <w:name w:val="General"/>
          <w:gallery w:val="placeholder"/>
        </w:category>
        <w:types>
          <w:type w:val="bbPlcHdr"/>
        </w:types>
        <w:behaviors>
          <w:behavior w:val="content"/>
        </w:behaviors>
        <w:guid w:val="{0341E0F4-ECC0-45EB-ACD1-D121CA94E8CD}"/>
      </w:docPartPr>
      <w:docPartBody>
        <w:p w:rsidR="00E432FD" w:rsidRDefault="0003093D">
          <w:r w:rsidRPr="00F438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3D"/>
    <w:rsid w:val="0003093D"/>
    <w:rsid w:val="00E432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3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9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E775-F163-4C25-8CE8-234AF143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13</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Desktop CA Questionnaire</vt:lpstr>
    </vt:vector>
  </TitlesOfParts>
  <Company>Ministry of Education</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CA Questionnaire</dc:title>
  <dc:creator>Abbie Hill</dc:creator>
  <cp:lastModifiedBy>Cathryn Ricketts</cp:lastModifiedBy>
  <cp:revision>7</cp:revision>
  <cp:lastPrinted>2019-05-06T03:56:00Z</cp:lastPrinted>
  <dcterms:created xsi:type="dcterms:W3CDTF">2019-05-14T01:01:00Z</dcterms:created>
  <dcterms:modified xsi:type="dcterms:W3CDTF">2019-05-14T03:30:00Z</dcterms:modified>
</cp:coreProperties>
</file>