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B3E2" w14:textId="77777777" w:rsidR="00312203" w:rsidRDefault="00312203">
      <w:pPr>
        <w:jc w:val="center"/>
      </w:pPr>
      <w:r>
        <w:t>[</w:t>
      </w:r>
      <w:r w:rsidRPr="00441C94">
        <w:rPr>
          <w:b/>
          <w:i/>
        </w:rPr>
        <w:t xml:space="preserve">on </w:t>
      </w:r>
      <w:r w:rsidR="008425F8" w:rsidRPr="00441C94">
        <w:rPr>
          <w:b/>
          <w:i/>
        </w:rPr>
        <w:t>School</w:t>
      </w:r>
      <w:r w:rsidRPr="00441C94">
        <w:rPr>
          <w:b/>
          <w:i/>
        </w:rPr>
        <w:t xml:space="preserve"> letterhead</w:t>
      </w:r>
      <w:r>
        <w:t>]</w:t>
      </w:r>
    </w:p>
    <w:p w14:paraId="65E59F65" w14:textId="77777777" w:rsidR="009A2E7C" w:rsidRDefault="009525B8" w:rsidP="009525B8">
      <w:pPr>
        <w:spacing w:after="0" w:line="0" w:lineRule="atLeast"/>
      </w:pPr>
      <w:r>
        <w:t>[</w:t>
      </w:r>
      <w:r w:rsidR="00441C94" w:rsidRPr="00441C94">
        <w:rPr>
          <w:b/>
          <w:i/>
        </w:rPr>
        <w:t xml:space="preserve">addressed </w:t>
      </w:r>
      <w:r w:rsidR="00441C94" w:rsidRPr="00A84E0D">
        <w:rPr>
          <w:b/>
          <w:i/>
        </w:rPr>
        <w:t>to licensee</w:t>
      </w:r>
      <w:r>
        <w:t>]</w:t>
      </w:r>
    </w:p>
    <w:p w14:paraId="3520CBAB" w14:textId="77777777" w:rsidR="009A2E7C" w:rsidRDefault="009A2E7C" w:rsidP="009A2E7C">
      <w:pPr>
        <w:spacing w:after="0" w:line="0" w:lineRule="atLeast"/>
      </w:pPr>
    </w:p>
    <w:p w14:paraId="46324121" w14:textId="77777777" w:rsidR="00312203" w:rsidRDefault="00312203">
      <w:pPr>
        <w:pStyle w:val="Heading1"/>
        <w:ind w:left="0"/>
      </w:pPr>
      <w:r w:rsidRPr="001C7E23">
        <w:t>Licence t</w:t>
      </w:r>
      <w:r>
        <w:t xml:space="preserve">o Occupy </w:t>
      </w:r>
      <w:r w:rsidR="008425F8">
        <w:t>school premises</w:t>
      </w:r>
      <w:r w:rsidR="00C7243B">
        <w:t xml:space="preserve"> </w:t>
      </w:r>
    </w:p>
    <w:p w14:paraId="10F958F2" w14:textId="662A85AE" w:rsidR="00312203" w:rsidRDefault="00312203" w:rsidP="00556776">
      <w:pPr>
        <w:numPr>
          <w:ilvl w:val="0"/>
          <w:numId w:val="15"/>
        </w:numPr>
        <w:tabs>
          <w:tab w:val="clear" w:pos="567"/>
        </w:tabs>
      </w:pPr>
      <w:r>
        <w:t>Th</w:t>
      </w:r>
      <w:r w:rsidR="009525B8">
        <w:t>e</w:t>
      </w:r>
      <w:r w:rsidR="00216E89">
        <w:t xml:space="preserve"> School</w:t>
      </w:r>
      <w:r>
        <w:t xml:space="preserve"> </w:t>
      </w:r>
      <w:r w:rsidR="00441C94">
        <w:t>Board of Trustees</w:t>
      </w:r>
      <w:r w:rsidR="00A0207E">
        <w:t xml:space="preserve"> </w:t>
      </w:r>
      <w:r>
        <w:t>(</w:t>
      </w:r>
      <w:r w:rsidR="00441C94" w:rsidRPr="00441C94">
        <w:rPr>
          <w:i/>
          <w:iCs/>
        </w:rPr>
        <w:t>the Board</w:t>
      </w:r>
      <w:r>
        <w:t>)</w:t>
      </w:r>
      <w:r w:rsidR="00441C94">
        <w:t xml:space="preserve"> is </w:t>
      </w:r>
      <w:r w:rsidR="00441C94" w:rsidRPr="001C7E23">
        <w:t>the controlling authority for [</w:t>
      </w:r>
      <w:r w:rsidR="00441C94" w:rsidRPr="001C7E23">
        <w:rPr>
          <w:b/>
          <w:i/>
        </w:rPr>
        <w:t>name of school</w:t>
      </w:r>
      <w:r w:rsidR="00441C94" w:rsidRPr="001C7E23">
        <w:t>] (</w:t>
      </w:r>
      <w:r w:rsidR="00441C94" w:rsidRPr="001C7E23">
        <w:rPr>
          <w:i/>
        </w:rPr>
        <w:t>the School</w:t>
      </w:r>
      <w:r w:rsidR="00441C94" w:rsidRPr="001C7E23">
        <w:t>) and has agreed to enter into this licence agreement to allow [</w:t>
      </w:r>
      <w:r w:rsidR="00441C94" w:rsidRPr="001C7E23">
        <w:rPr>
          <w:b/>
          <w:i/>
        </w:rPr>
        <w:t xml:space="preserve">name of </w:t>
      </w:r>
      <w:r w:rsidR="00850F92" w:rsidRPr="001C7E23">
        <w:rPr>
          <w:b/>
          <w:i/>
        </w:rPr>
        <w:t>licensee</w:t>
      </w:r>
      <w:r w:rsidR="00441C94" w:rsidRPr="001C7E23">
        <w:t>] (</w:t>
      </w:r>
      <w:r w:rsidR="00441C94" w:rsidRPr="001C7E23">
        <w:rPr>
          <w:i/>
        </w:rPr>
        <w:t>you</w:t>
      </w:r>
      <w:r w:rsidR="005B1DE4" w:rsidRPr="001C7E23">
        <w:rPr>
          <w:i/>
        </w:rPr>
        <w:t>/your</w:t>
      </w:r>
      <w:r w:rsidR="00441C94" w:rsidRPr="001C7E23">
        <w:t>) to use [</w:t>
      </w:r>
      <w:r w:rsidR="00441C94" w:rsidRPr="001C7E23">
        <w:rPr>
          <w:b/>
          <w:i/>
        </w:rPr>
        <w:t>the school hall or playing fields or part of the school premises</w:t>
      </w:r>
      <w:r w:rsidR="00407D89" w:rsidRPr="00407D89">
        <w:rPr>
          <w:b/>
          <w:i/>
        </w:rPr>
        <w:t xml:space="preserve"> </w:t>
      </w:r>
      <w:r w:rsidR="00407D89" w:rsidRPr="00E97B07">
        <w:rPr>
          <w:b/>
          <w:i/>
        </w:rPr>
        <w:t xml:space="preserve">space on </w:t>
      </w:r>
      <w:r w:rsidR="00407D89">
        <w:rPr>
          <w:b/>
          <w:i/>
        </w:rPr>
        <w:t>the</w:t>
      </w:r>
      <w:r w:rsidR="00407D89" w:rsidRPr="00E97B07">
        <w:rPr>
          <w:b/>
          <w:i/>
        </w:rPr>
        <w:t xml:space="preserve"> school car park</w:t>
      </w:r>
      <w:r w:rsidR="00407D89" w:rsidRPr="001C7E23">
        <w:rPr>
          <w:b/>
          <w:i/>
        </w:rPr>
        <w:t xml:space="preserve"> </w:t>
      </w:r>
      <w:r w:rsidR="00441C94" w:rsidRPr="001C7E23">
        <w:rPr>
          <w:b/>
          <w:i/>
        </w:rPr>
        <w:t>-delete</w:t>
      </w:r>
      <w:r w:rsidR="00216E89" w:rsidRPr="001C7E23">
        <w:rPr>
          <w:b/>
          <w:i/>
        </w:rPr>
        <w:t xml:space="preserve"> or amend</w:t>
      </w:r>
      <w:r w:rsidR="00441C94" w:rsidRPr="001C7E23">
        <w:rPr>
          <w:b/>
          <w:i/>
        </w:rPr>
        <w:t xml:space="preserve"> as appropriate</w:t>
      </w:r>
      <w:r w:rsidR="00441C94" w:rsidRPr="001C7E23">
        <w:t>] (</w:t>
      </w:r>
      <w:r w:rsidR="00441C94" w:rsidRPr="001C7E23">
        <w:rPr>
          <w:i/>
        </w:rPr>
        <w:t>the Premises</w:t>
      </w:r>
      <w:r w:rsidR="00441C94" w:rsidRPr="001C7E23">
        <w:t xml:space="preserve">) for the purpose of </w:t>
      </w:r>
      <w:r w:rsidR="008B7981">
        <w:t>o</w:t>
      </w:r>
      <w:r w:rsidR="00E97B07">
        <w:t xml:space="preserve">perating a </w:t>
      </w:r>
      <w:r w:rsidR="00E97B07">
        <w:rPr>
          <w:rFonts w:cs="Arial"/>
          <w:szCs w:val="22"/>
        </w:rPr>
        <w:t>Mobile Dental Unit</w:t>
      </w:r>
      <w:r w:rsidR="000407AE">
        <w:rPr>
          <w:rFonts w:cs="Arial"/>
          <w:szCs w:val="22"/>
        </w:rPr>
        <w:t xml:space="preserve"> </w:t>
      </w:r>
      <w:r w:rsidR="000407AE" w:rsidRPr="000407AE">
        <w:rPr>
          <w:rFonts w:cs="Arial"/>
          <w:szCs w:val="22"/>
        </w:rPr>
        <w:t>for</w:t>
      </w:r>
      <w:r w:rsidR="003A4C7F">
        <w:rPr>
          <w:rFonts w:cs="Arial"/>
          <w:szCs w:val="22"/>
        </w:rPr>
        <w:t xml:space="preserve"> the</w:t>
      </w:r>
      <w:r w:rsidR="000407AE" w:rsidRPr="000407AE">
        <w:rPr>
          <w:rFonts w:cs="Arial"/>
          <w:szCs w:val="22"/>
        </w:rPr>
        <w:t xml:space="preserve"> provision of Community Dental Services</w:t>
      </w:r>
      <w:r w:rsidR="00441C94" w:rsidRPr="001C7E23">
        <w:t xml:space="preserve"> (</w:t>
      </w:r>
      <w:r w:rsidR="00441C94" w:rsidRPr="001C7E23">
        <w:rPr>
          <w:i/>
        </w:rPr>
        <w:t>Permitted Use</w:t>
      </w:r>
      <w:r w:rsidR="00441C94" w:rsidRPr="001C7E23">
        <w:t>) on the terms and conditions set out in this letter (</w:t>
      </w:r>
      <w:r w:rsidR="00441C94" w:rsidRPr="001C7E23">
        <w:rPr>
          <w:i/>
        </w:rPr>
        <w:t>Licence</w:t>
      </w:r>
      <w:r w:rsidR="00441C94" w:rsidRPr="001C7E23">
        <w:t>).</w:t>
      </w:r>
      <w:r w:rsidR="00D46199" w:rsidRPr="001C7E23">
        <w:t xml:space="preserve"> The Secretary of Education (</w:t>
      </w:r>
      <w:r w:rsidR="00D46199" w:rsidRPr="001C7E23">
        <w:rPr>
          <w:i/>
        </w:rPr>
        <w:t>the Secretary</w:t>
      </w:r>
      <w:r w:rsidR="00D46199" w:rsidRPr="001C7E23">
        <w:t>) has authorised the Board to enter into this Licence</w:t>
      </w:r>
      <w:r w:rsidR="00C7243B" w:rsidRPr="001C7E23">
        <w:t xml:space="preserve"> p</w:t>
      </w:r>
      <w:r w:rsidR="00C7243B">
        <w:t xml:space="preserve">ursuant to a Gazette Notice published </w:t>
      </w:r>
      <w:r w:rsidR="001C7E23">
        <w:t>under</w:t>
      </w:r>
      <w:r w:rsidR="00C7243B">
        <w:t xml:space="preserve"> </w:t>
      </w:r>
      <w:r w:rsidR="00B85284">
        <w:t>Section 163 of the Education and Training Act 2020</w:t>
      </w:r>
      <w:r w:rsidR="001C7E23">
        <w:t>.</w:t>
      </w:r>
    </w:p>
    <w:p w14:paraId="48D5FA1B" w14:textId="77777777" w:rsidR="00556776" w:rsidRPr="008B7981" w:rsidRDefault="00441C94" w:rsidP="008B7981">
      <w:pPr>
        <w:numPr>
          <w:ilvl w:val="0"/>
          <w:numId w:val="15"/>
        </w:numPr>
        <w:tabs>
          <w:tab w:val="clear" w:pos="567"/>
        </w:tabs>
      </w:pPr>
      <w:r w:rsidRPr="008B7981">
        <w:t>The Board grants you</w:t>
      </w:r>
      <w:r w:rsidR="000D2238" w:rsidRPr="008B7981">
        <w:t xml:space="preserve"> a</w:t>
      </w:r>
      <w:r w:rsidRPr="008B7981">
        <w:t xml:space="preserve"> licence to occupy the Premises commencing on [</w:t>
      </w:r>
      <w:r w:rsidRPr="008B7981">
        <w:rPr>
          <w:b/>
        </w:rPr>
        <w:t>commencement date</w:t>
      </w:r>
      <w:r w:rsidRPr="008B7981">
        <w:t>]</w:t>
      </w:r>
      <w:r w:rsidR="00BE5BC9" w:rsidRPr="008B7981">
        <w:t xml:space="preserve"> and </w:t>
      </w:r>
      <w:r w:rsidR="008B7981" w:rsidRPr="008B7981">
        <w:t>remain in effect until terminated in accordance with its terms</w:t>
      </w:r>
      <w:r w:rsidR="000D2238" w:rsidRPr="008B7981">
        <w:t>, on the terms and co</w:t>
      </w:r>
      <w:r w:rsidR="00BE5BC9" w:rsidRPr="008B7981">
        <w:t>nditions set out in this Licence</w:t>
      </w:r>
      <w:r w:rsidR="003A4C7F" w:rsidRPr="008B7981">
        <w:t xml:space="preserve"> and its </w:t>
      </w:r>
      <w:r w:rsidR="008B7981">
        <w:t>appendi</w:t>
      </w:r>
      <w:r w:rsidR="00A33976">
        <w:t>x</w:t>
      </w:r>
      <w:r w:rsidR="000D2238" w:rsidRPr="008B7981">
        <w:t>.</w:t>
      </w:r>
    </w:p>
    <w:p w14:paraId="53E8AE81" w14:textId="77777777" w:rsidR="00BE5BC9" w:rsidRDefault="00BE5BC9" w:rsidP="00BE5BC9">
      <w:pPr>
        <w:pStyle w:val="ListParagraph"/>
        <w:numPr>
          <w:ilvl w:val="0"/>
          <w:numId w:val="15"/>
        </w:numPr>
      </w:pPr>
      <w:r>
        <w:t xml:space="preserve">At the end of this </w:t>
      </w:r>
      <w:r w:rsidRPr="001C7E23">
        <w:t>Licence</w:t>
      </w:r>
      <w:r>
        <w:t>, you will remove all of your property (including any property of your invitees</w:t>
      </w:r>
      <w:r w:rsidR="00D46199">
        <w:t xml:space="preserve"> if any</w:t>
      </w:r>
      <w:r>
        <w:t>) fr</w:t>
      </w:r>
      <w:r w:rsidR="00216E89">
        <w:t>om the Premises, and leave the P</w:t>
      </w:r>
      <w:r>
        <w:t>remises in a clean, safe and tidy condition to the complete satisfaction of the Board.</w:t>
      </w:r>
    </w:p>
    <w:p w14:paraId="207B7CC2" w14:textId="77777777" w:rsidR="00BE5BC9" w:rsidRDefault="00BE5BC9" w:rsidP="00BE5BC9">
      <w:pPr>
        <w:pStyle w:val="ListParagraph"/>
        <w:numPr>
          <w:ilvl w:val="0"/>
          <w:numId w:val="15"/>
        </w:numPr>
      </w:pPr>
      <w:r>
        <w:t>You</w:t>
      </w:r>
      <w:r w:rsidR="003A4C7F">
        <w:t xml:space="preserve"> </w:t>
      </w:r>
      <w:r>
        <w:t>will pay to the Board:</w:t>
      </w:r>
    </w:p>
    <w:p w14:paraId="3C6DD58D" w14:textId="77777777" w:rsidR="00BE5BC9" w:rsidRDefault="00BE5BC9" w:rsidP="00BE5BC9">
      <w:pPr>
        <w:pStyle w:val="ListParagraph"/>
        <w:numPr>
          <w:ilvl w:val="1"/>
          <w:numId w:val="15"/>
        </w:numPr>
      </w:pPr>
      <w:r>
        <w:t xml:space="preserve">a </w:t>
      </w:r>
      <w:r w:rsidRPr="001C7E23">
        <w:t>licence</w:t>
      </w:r>
      <w:r>
        <w:t xml:space="preserve"> fee of</w:t>
      </w:r>
      <w:r w:rsidR="00D46199">
        <w:t xml:space="preserve"> </w:t>
      </w:r>
      <w:r w:rsidR="000407AE">
        <w:t>$1</w:t>
      </w:r>
      <w:r w:rsidR="008B7981">
        <w:t>0</w:t>
      </w:r>
      <w:r>
        <w:t xml:space="preserve"> to be paid immediat</w:t>
      </w:r>
      <w:r w:rsidR="00D46199">
        <w:t xml:space="preserve">ely upon the execution of this </w:t>
      </w:r>
      <w:r w:rsidR="00D46199" w:rsidRPr="001C7E23">
        <w:t>Licence</w:t>
      </w:r>
      <w:r w:rsidR="008B7981">
        <w:t xml:space="preserve"> (if demanded)</w:t>
      </w:r>
      <w:r w:rsidR="00D46199">
        <w:t>; and</w:t>
      </w:r>
    </w:p>
    <w:p w14:paraId="5CA6491A" w14:textId="77777777" w:rsidR="00BE5BC9" w:rsidRDefault="008B7981" w:rsidP="00BE5BC9">
      <w:pPr>
        <w:pStyle w:val="ListParagraph"/>
        <w:numPr>
          <w:ilvl w:val="1"/>
          <w:numId w:val="15"/>
        </w:numPr>
      </w:pPr>
      <w:r>
        <w:t xml:space="preserve">the </w:t>
      </w:r>
      <w:r w:rsidR="005210F3">
        <w:t xml:space="preserve">following </w:t>
      </w:r>
      <w:r w:rsidR="00BE5BC9">
        <w:t>costs and expe</w:t>
      </w:r>
      <w:r w:rsidR="00D46199">
        <w:t>nses arising from your</w:t>
      </w:r>
      <w:r w:rsidR="00BE5BC9">
        <w:t xml:space="preserve"> use a</w:t>
      </w:r>
      <w:r w:rsidR="00216E89">
        <w:t>nd occupation of the Premises</w:t>
      </w:r>
      <w:r w:rsidR="005210F3">
        <w:t>:</w:t>
      </w:r>
    </w:p>
    <w:p w14:paraId="724F6433" w14:textId="77777777" w:rsidR="003A4C7F" w:rsidRPr="008B7981" w:rsidRDefault="008B7981" w:rsidP="008B7981">
      <w:pPr>
        <w:pStyle w:val="ListParagraph"/>
        <w:numPr>
          <w:ilvl w:val="2"/>
          <w:numId w:val="15"/>
        </w:numPr>
        <w:tabs>
          <w:tab w:val="left" w:pos="851"/>
        </w:tabs>
      </w:pPr>
      <w:r>
        <w:t>t</w:t>
      </w:r>
      <w:r w:rsidRPr="008B7981">
        <w:t xml:space="preserve">he </w:t>
      </w:r>
      <w:r w:rsidR="003A4C7F" w:rsidRPr="008B7981">
        <w:t xml:space="preserve">actual costs of installation, testing and maintenance of any electrical, water and waste discharge utilities required to meet </w:t>
      </w:r>
      <w:r w:rsidR="004132F4">
        <w:t>your</w:t>
      </w:r>
      <w:r w:rsidR="003A4C7F" w:rsidRPr="008B7981">
        <w:t xml:space="preserve"> specifications</w:t>
      </w:r>
      <w:r w:rsidR="004132F4">
        <w:t>;</w:t>
      </w:r>
      <w:r w:rsidR="003A4C7F" w:rsidRPr="008B7981">
        <w:t xml:space="preserve"> </w:t>
      </w:r>
    </w:p>
    <w:p w14:paraId="6AC3FF19" w14:textId="77777777" w:rsidR="00BE5BC9" w:rsidRPr="008B7981" w:rsidRDefault="004132F4" w:rsidP="00BE5BC9">
      <w:pPr>
        <w:pStyle w:val="ListParagraph"/>
        <w:numPr>
          <w:ilvl w:val="2"/>
          <w:numId w:val="15"/>
        </w:numPr>
      </w:pPr>
      <w:r>
        <w:t xml:space="preserve">actual costs of </w:t>
      </w:r>
      <w:r w:rsidR="005210F3" w:rsidRPr="008B7981">
        <w:t xml:space="preserve">water, electricity, telephones and other utilities or services used or consumed based on the rate of usage on the </w:t>
      </w:r>
      <w:r>
        <w:t>Premises</w:t>
      </w:r>
      <w:r w:rsidR="005210F3" w:rsidRPr="008B7981">
        <w:t xml:space="preserve">, or where </w:t>
      </w:r>
      <w:r>
        <w:t xml:space="preserve">actual costs cannot be ascertained, </w:t>
      </w:r>
      <w:r w:rsidR="005210F3" w:rsidRPr="008B7981">
        <w:t xml:space="preserve">a fair </w:t>
      </w:r>
      <w:r>
        <w:t xml:space="preserve">and reasonable </w:t>
      </w:r>
      <w:r w:rsidR="005210F3" w:rsidRPr="008B7981">
        <w:t xml:space="preserve">proportion of such </w:t>
      </w:r>
      <w:r>
        <w:t>costs</w:t>
      </w:r>
      <w:r w:rsidR="005210F3" w:rsidRPr="008B7981">
        <w:t>;</w:t>
      </w:r>
    </w:p>
    <w:p w14:paraId="7C1E449C" w14:textId="7B6DBCB5" w:rsidR="00511703" w:rsidRPr="00511703" w:rsidRDefault="00511703" w:rsidP="00625E7E">
      <w:pPr>
        <w:pStyle w:val="ListParagraph"/>
        <w:numPr>
          <w:ilvl w:val="0"/>
          <w:numId w:val="15"/>
        </w:numPr>
      </w:pPr>
      <w:r w:rsidRPr="00511703">
        <w:t>You</w:t>
      </w:r>
      <w:r w:rsidR="003A4C7F" w:rsidRPr="00511703">
        <w:t xml:space="preserve"> </w:t>
      </w:r>
      <w:r w:rsidRPr="00511703">
        <w:t xml:space="preserve">acknowledge that the Premises form part of the School which is controlled and managed by the Board as part of its statutory responsibilities, including under the Education </w:t>
      </w:r>
      <w:r w:rsidR="00B85284">
        <w:t>and Training Act</w:t>
      </w:r>
      <w:bookmarkStart w:id="0" w:name="_GoBack"/>
      <w:bookmarkEnd w:id="0"/>
      <w:r w:rsidRPr="00511703">
        <w:t>, which prevail over the terms of this Licence</w:t>
      </w:r>
      <w:r>
        <w:t>.</w:t>
      </w:r>
    </w:p>
    <w:p w14:paraId="303B0F68" w14:textId="77777777" w:rsidR="00BE5BC9" w:rsidRDefault="00D46199" w:rsidP="00625E7E">
      <w:pPr>
        <w:pStyle w:val="ListParagraph"/>
        <w:numPr>
          <w:ilvl w:val="0"/>
          <w:numId w:val="15"/>
        </w:numPr>
      </w:pPr>
      <w:r>
        <w:t>You are</w:t>
      </w:r>
      <w:r w:rsidR="00BE5BC9">
        <w:t xml:space="preserve"> not respo</w:t>
      </w:r>
      <w:r>
        <w:t>nsible for insuring the P</w:t>
      </w:r>
      <w:r w:rsidR="00BE5BC9">
        <w:t>remises for c</w:t>
      </w:r>
      <w:r>
        <w:t>atastrophic loss</w:t>
      </w:r>
      <w:r w:rsidR="00216E89">
        <w:t>.</w:t>
      </w:r>
      <w:r>
        <w:t xml:space="preserve">  However,</w:t>
      </w:r>
      <w:r w:rsidR="00511703" w:rsidRPr="00511703">
        <w:t xml:space="preserve"> </w:t>
      </w:r>
      <w:r>
        <w:t xml:space="preserve">the </w:t>
      </w:r>
      <w:r w:rsidR="00BE5BC9">
        <w:t>Secretary reserves the right to seek compensation, including any costs for recovery, for any loss o</w:t>
      </w:r>
      <w:r>
        <w:t>r damage caused by your</w:t>
      </w:r>
      <w:r w:rsidR="003A4C7F">
        <w:t xml:space="preserve"> </w:t>
      </w:r>
      <w:r w:rsidR="00BE5BC9">
        <w:t xml:space="preserve">or </w:t>
      </w:r>
      <w:r>
        <w:t>your</w:t>
      </w:r>
      <w:r w:rsidR="00BE5BC9">
        <w:t xml:space="preserve"> invitee’s or agent’s, us</w:t>
      </w:r>
      <w:r>
        <w:t>e and occupation of the P</w:t>
      </w:r>
      <w:r w:rsidR="00BE5BC9">
        <w:t>remises.</w:t>
      </w:r>
      <w:r w:rsidR="00625E7E">
        <w:t xml:space="preserve">  </w:t>
      </w:r>
      <w:bookmarkStart w:id="1" w:name="CursorPosition"/>
      <w:bookmarkEnd w:id="1"/>
      <w:r w:rsidR="005B1DE4">
        <w:t>You</w:t>
      </w:r>
      <w:r w:rsidR="003A4C7F">
        <w:t xml:space="preserve"> </w:t>
      </w:r>
      <w:r w:rsidR="005B1DE4">
        <w:t>acknowledge</w:t>
      </w:r>
      <w:r w:rsidR="00BE5BC9">
        <w:t xml:space="preserve"> that the Secretary and the Board shall have no l</w:t>
      </w:r>
      <w:r w:rsidR="00625E7E">
        <w:t>iability for damage or loss to S</w:t>
      </w:r>
      <w:r w:rsidR="00BE5BC9">
        <w:t>chool buildings or facil</w:t>
      </w:r>
      <w:r w:rsidR="005B1DE4">
        <w:t>ities</w:t>
      </w:r>
      <w:r w:rsidR="00216E89">
        <w:t xml:space="preserve"> or the Premises</w:t>
      </w:r>
      <w:r w:rsidR="001C7E23">
        <w:t>.</w:t>
      </w:r>
    </w:p>
    <w:p w14:paraId="64CAD0A3" w14:textId="77777777" w:rsidR="001C7E23" w:rsidRDefault="001C7E23" w:rsidP="00625E7E">
      <w:pPr>
        <w:pStyle w:val="ListParagraph"/>
        <w:numPr>
          <w:ilvl w:val="0"/>
          <w:numId w:val="15"/>
        </w:numPr>
      </w:pPr>
      <w:r>
        <w:t>You</w:t>
      </w:r>
      <w:r w:rsidR="003A4C7F">
        <w:t xml:space="preserve"> </w:t>
      </w:r>
      <w:r>
        <w:t>must, at your</w:t>
      </w:r>
      <w:r w:rsidR="003A4C7F">
        <w:t xml:space="preserve"> </w:t>
      </w:r>
      <w:r>
        <w:t>own cost, promptly repair any damage caused to the Premises by you</w:t>
      </w:r>
      <w:r w:rsidR="003A4C7F">
        <w:t xml:space="preserve"> </w:t>
      </w:r>
      <w:r>
        <w:t>or any your invitees.  If you</w:t>
      </w:r>
      <w:r w:rsidR="003A4C7F">
        <w:t xml:space="preserve"> </w:t>
      </w:r>
      <w:r>
        <w:t>fail to do so, the Board may, in addition to its other rights, repair any damage and recover the costs from you.</w:t>
      </w:r>
    </w:p>
    <w:p w14:paraId="53B2DE79" w14:textId="77777777" w:rsidR="00BC4920" w:rsidRDefault="008016ED" w:rsidP="00BC4920">
      <w:pPr>
        <w:pStyle w:val="ListParagraph"/>
        <w:numPr>
          <w:ilvl w:val="0"/>
          <w:numId w:val="15"/>
        </w:numPr>
      </w:pPr>
      <w:r>
        <w:lastRenderedPageBreak/>
        <w:t>You</w:t>
      </w:r>
      <w:r w:rsidR="003A4C7F">
        <w:t xml:space="preserve"> </w:t>
      </w:r>
      <w:r>
        <w:t>will comply with</w:t>
      </w:r>
      <w:r w:rsidR="00216E89">
        <w:t xml:space="preserve"> and observe</w:t>
      </w:r>
      <w:r>
        <w:t xml:space="preserve"> the Board</w:t>
      </w:r>
      <w:r w:rsidR="00BE5BC9">
        <w:t xml:space="preserve">’s health and safety code of practice and </w:t>
      </w:r>
      <w:r w:rsidR="00A84E0D">
        <w:t>any statutory, regulatory, code,</w:t>
      </w:r>
      <w:r w:rsidR="00BE5BC9">
        <w:t xml:space="preserve"> bylaw </w:t>
      </w:r>
      <w:r w:rsidR="00A84E0D">
        <w:t>or</w:t>
      </w:r>
      <w:r w:rsidR="001C7E23">
        <w:t xml:space="preserve"> Ministry of Education </w:t>
      </w:r>
      <w:r w:rsidR="00BE5BC9">
        <w:t>requirements in the use</w:t>
      </w:r>
      <w:r w:rsidR="00BC4920">
        <w:t xml:space="preserve"> and occupation of the Premises and you</w:t>
      </w:r>
      <w:r w:rsidR="003A4C7F">
        <w:t xml:space="preserve"> </w:t>
      </w:r>
      <w:bookmarkStart w:id="2" w:name="_Ref193818892"/>
      <w:r w:rsidR="00BC4920">
        <w:t>will provide to the Board, if demanded, a health and safety management plan for the Premises having regard to</w:t>
      </w:r>
      <w:r w:rsidR="003A4C7F">
        <w:t xml:space="preserve"> </w:t>
      </w:r>
      <w:r w:rsidR="00BC4920">
        <w:t>you</w:t>
      </w:r>
      <w:r w:rsidR="003A4C7F">
        <w:t xml:space="preserve">r </w:t>
      </w:r>
      <w:r w:rsidR="00BC4920">
        <w:t>intended use and occupation of the Premises.  The Board may make recommendations to such plan or any revised plan from time to time which you</w:t>
      </w:r>
      <w:r w:rsidR="003A4C7F">
        <w:t xml:space="preserve"> </w:t>
      </w:r>
      <w:r w:rsidR="00BC4920">
        <w:t>must comply with.</w:t>
      </w:r>
      <w:bookmarkEnd w:id="2"/>
    </w:p>
    <w:p w14:paraId="100D98F5" w14:textId="77777777" w:rsidR="00BE5BC9" w:rsidRDefault="008016ED" w:rsidP="00BE5BC9">
      <w:pPr>
        <w:pStyle w:val="ListParagraph"/>
        <w:numPr>
          <w:ilvl w:val="0"/>
          <w:numId w:val="15"/>
        </w:numPr>
      </w:pPr>
      <w:r>
        <w:t>You</w:t>
      </w:r>
      <w:r w:rsidR="003A4C7F">
        <w:t xml:space="preserve"> </w:t>
      </w:r>
      <w:r>
        <w:t>will use the Premises on</w:t>
      </w:r>
      <w:r w:rsidR="00BE5BC9">
        <w:t xml:space="preserve">ly for the </w:t>
      </w:r>
      <w:r>
        <w:t>Permitted Use.</w:t>
      </w:r>
    </w:p>
    <w:p w14:paraId="74B1B00A" w14:textId="77777777" w:rsidR="00BE5BC9" w:rsidRDefault="008016ED" w:rsidP="00BE5BC9">
      <w:pPr>
        <w:pStyle w:val="ListParagraph"/>
        <w:numPr>
          <w:ilvl w:val="0"/>
          <w:numId w:val="15"/>
        </w:numPr>
      </w:pPr>
      <w:r>
        <w:t>You</w:t>
      </w:r>
      <w:r w:rsidR="003A4C7F">
        <w:t xml:space="preserve"> </w:t>
      </w:r>
      <w:r>
        <w:t>will not bring or store within the P</w:t>
      </w:r>
      <w:r w:rsidR="00BE5BC9">
        <w:t>remises</w:t>
      </w:r>
      <w:r w:rsidR="00216E89">
        <w:t xml:space="preserve"> (</w:t>
      </w:r>
      <w:r w:rsidR="00BE5BC9">
        <w:t>nor allow to be bro</w:t>
      </w:r>
      <w:r>
        <w:t>ught upon or stored within the P</w:t>
      </w:r>
      <w:r w:rsidR="00BE5BC9">
        <w:t>remises</w:t>
      </w:r>
      <w:r w:rsidR="00216E89">
        <w:t>)</w:t>
      </w:r>
      <w:r w:rsidR="00BE5BC9">
        <w:t xml:space="preserve"> any goods or things of any offensive, noxious, illegal or dangerous nature which </w:t>
      </w:r>
      <w:r>
        <w:t>could</w:t>
      </w:r>
      <w:r w:rsidR="00625E7E">
        <w:t xml:space="preserve"> cause damage to S</w:t>
      </w:r>
      <w:r w:rsidR="00BE5BC9">
        <w:t>chool buildings or other facilities, or affect the health a</w:t>
      </w:r>
      <w:r>
        <w:t>nd safety of any person on the P</w:t>
      </w:r>
      <w:r w:rsidR="00BE5BC9">
        <w:t>remises.</w:t>
      </w:r>
    </w:p>
    <w:p w14:paraId="5FBB62F2" w14:textId="77777777" w:rsidR="00BE5BC9" w:rsidRPr="001C7E23" w:rsidRDefault="008016ED" w:rsidP="00BE5BC9">
      <w:pPr>
        <w:pStyle w:val="ListParagraph"/>
        <w:numPr>
          <w:ilvl w:val="0"/>
          <w:numId w:val="15"/>
        </w:numPr>
      </w:pPr>
      <w:r>
        <w:t>You</w:t>
      </w:r>
      <w:r w:rsidR="003A4C7F">
        <w:t xml:space="preserve"> </w:t>
      </w:r>
      <w:r>
        <w:t>will</w:t>
      </w:r>
      <w:r w:rsidR="00BE5BC9">
        <w:t xml:space="preserve"> not allow any act or thing to be done which may be or grow to be a nuisa</w:t>
      </w:r>
      <w:r>
        <w:t>nce or annoyance to the Board</w:t>
      </w:r>
      <w:r w:rsidR="00BE5BC9">
        <w:t xml:space="preserve"> or any other person </w:t>
      </w:r>
      <w:r>
        <w:t>and generally and you will</w:t>
      </w:r>
      <w:r w:rsidR="00BE5BC9">
        <w:t xml:space="preserve"> use</w:t>
      </w:r>
      <w:r>
        <w:t xml:space="preserve"> the Premises</w:t>
      </w:r>
      <w:r w:rsidR="00BE5BC9">
        <w:t xml:space="preserve"> in a clean, quiet and orderly manner free from nuisance, disturbance or annoyance to any person.</w:t>
      </w:r>
    </w:p>
    <w:p w14:paraId="32CFCCBC" w14:textId="77777777" w:rsidR="008016ED" w:rsidRPr="001C7E23" w:rsidRDefault="008016ED" w:rsidP="008016ED">
      <w:pPr>
        <w:numPr>
          <w:ilvl w:val="0"/>
          <w:numId w:val="15"/>
        </w:numPr>
        <w:tabs>
          <w:tab w:val="clear" w:pos="567"/>
        </w:tabs>
      </w:pPr>
      <w:r w:rsidRPr="001C7E23">
        <w:t xml:space="preserve">Due to its overriding statutory obligations, the Board may terminate this Licence </w:t>
      </w:r>
      <w:r w:rsidR="000407AE">
        <w:t xml:space="preserve">if </w:t>
      </w:r>
      <w:r w:rsidR="000407AE" w:rsidRPr="00DB6169">
        <w:t xml:space="preserve">the </w:t>
      </w:r>
      <w:r w:rsidR="000407AE">
        <w:t>Board</w:t>
      </w:r>
      <w:r w:rsidR="000407AE" w:rsidRPr="00DB6169">
        <w:t xml:space="preserve"> no longer wishes the Mobile Dental </w:t>
      </w:r>
      <w:r w:rsidR="000407AE">
        <w:t>Unit</w:t>
      </w:r>
      <w:r w:rsidR="000407AE" w:rsidRPr="00DB6169">
        <w:t xml:space="preserve"> to operate on the </w:t>
      </w:r>
      <w:r w:rsidR="000407AE">
        <w:t xml:space="preserve">Premises, or </w:t>
      </w:r>
      <w:r w:rsidR="003A4C7F">
        <w:t xml:space="preserve">The Contractor </w:t>
      </w:r>
      <w:r w:rsidR="003A4C7F" w:rsidRPr="00DB6169">
        <w:t xml:space="preserve"> </w:t>
      </w:r>
      <w:r w:rsidR="000407AE" w:rsidRPr="00DB6169">
        <w:t xml:space="preserve">no longer requires the use of the </w:t>
      </w:r>
      <w:r w:rsidR="000407AE">
        <w:t>Premises</w:t>
      </w:r>
      <w:r w:rsidR="000407AE" w:rsidRPr="00DB6169">
        <w:t xml:space="preserve"> for the Dental </w:t>
      </w:r>
      <w:r w:rsidR="000407AE">
        <w:t>Unit</w:t>
      </w:r>
      <w:r w:rsidR="000407AE" w:rsidRPr="00DB6169">
        <w:t>, this Memorandum may be terminated on 1 year’s written notice</w:t>
      </w:r>
    </w:p>
    <w:p w14:paraId="68EE1492" w14:textId="77777777" w:rsidR="00BE5BC9" w:rsidRDefault="00312203" w:rsidP="00BE5BC9">
      <w:pPr>
        <w:numPr>
          <w:ilvl w:val="0"/>
          <w:numId w:val="15"/>
        </w:numPr>
        <w:tabs>
          <w:tab w:val="clear" w:pos="567"/>
        </w:tabs>
      </w:pPr>
      <w:bookmarkStart w:id="3" w:name="_Ref178832361"/>
      <w:r>
        <w:t>You</w:t>
      </w:r>
      <w:r w:rsidR="003A4C7F">
        <w:t xml:space="preserve"> </w:t>
      </w:r>
      <w:r>
        <w:t>may not place or display any si</w:t>
      </w:r>
      <w:r w:rsidR="008016ED">
        <w:t>gnage or advertising on the Premises</w:t>
      </w:r>
      <w:r w:rsidR="00B66123">
        <w:t xml:space="preserve"> (except with the </w:t>
      </w:r>
      <w:r w:rsidR="001C7E23">
        <w:t xml:space="preserve">written </w:t>
      </w:r>
      <w:r w:rsidR="00B66123">
        <w:t>permission of the Board</w:t>
      </w:r>
      <w:proofErr w:type="gramStart"/>
      <w:r w:rsidR="00B66123">
        <w:t>)</w:t>
      </w:r>
      <w:r>
        <w:t>, or</w:t>
      </w:r>
      <w:proofErr w:type="gramEnd"/>
      <w:r>
        <w:t xml:space="preserve"> </w:t>
      </w:r>
      <w:r w:rsidR="00625E7E">
        <w:t xml:space="preserve">make any alterations to the Premises or </w:t>
      </w:r>
      <w:r>
        <w:t>construct any buildings, structures or other improvements</w:t>
      </w:r>
      <w:bookmarkEnd w:id="3"/>
      <w:r w:rsidR="008016ED">
        <w:t xml:space="preserve"> on the Premises.</w:t>
      </w:r>
    </w:p>
    <w:p w14:paraId="109821CC" w14:textId="77777777" w:rsidR="00312203" w:rsidRPr="001C7E23" w:rsidRDefault="00312203" w:rsidP="001C7E23">
      <w:pPr>
        <w:numPr>
          <w:ilvl w:val="0"/>
          <w:numId w:val="15"/>
        </w:numPr>
        <w:tabs>
          <w:tab w:val="clear" w:pos="567"/>
        </w:tabs>
      </w:pPr>
      <w:r>
        <w:t>You must comply with all relevant legislation, regulatio</w:t>
      </w:r>
      <w:r w:rsidR="008016ED">
        <w:t>ns and bylaws affecting the Premises and your</w:t>
      </w:r>
      <w:r w:rsidR="003A4C7F">
        <w:t xml:space="preserve"> </w:t>
      </w:r>
      <w:r w:rsidR="008016ED">
        <w:t>use of the Premises</w:t>
      </w:r>
      <w:r>
        <w:t>, and must not ca</w:t>
      </w:r>
      <w:r w:rsidR="008016ED">
        <w:t>use or allow any act on the Premises</w:t>
      </w:r>
      <w:r>
        <w:t xml:space="preserve"> that would cause nuisance or annoyance to any neighbouring property, </w:t>
      </w:r>
      <w:r w:rsidR="008016ED">
        <w:t>or any contamination of the Premises</w:t>
      </w:r>
      <w:r>
        <w:t>.  You</w:t>
      </w:r>
      <w:r w:rsidR="003A4C7F">
        <w:t xml:space="preserve"> </w:t>
      </w:r>
      <w:r>
        <w:t>must, at your</w:t>
      </w:r>
      <w:r w:rsidR="003A4C7F">
        <w:t xml:space="preserve"> </w:t>
      </w:r>
      <w:r>
        <w:t xml:space="preserve">own </w:t>
      </w:r>
      <w:r w:rsidR="008016ED">
        <w:t>cost, obtain and comply with any</w:t>
      </w:r>
      <w:r>
        <w:t xml:space="preserve"> resource consents, permits and other pla</w:t>
      </w:r>
      <w:r w:rsidR="008016ED">
        <w:t>nning approvals required for the Permitted U</w:t>
      </w:r>
      <w:r>
        <w:t xml:space="preserve">se of the </w:t>
      </w:r>
      <w:r w:rsidR="008016ED">
        <w:t>Premises.</w:t>
      </w:r>
    </w:p>
    <w:p w14:paraId="37555325" w14:textId="77777777" w:rsidR="002C0C9D" w:rsidRDefault="00C06746">
      <w:pPr>
        <w:numPr>
          <w:ilvl w:val="0"/>
          <w:numId w:val="15"/>
        </w:numPr>
        <w:tabs>
          <w:tab w:val="clear" w:pos="567"/>
        </w:tabs>
      </w:pPr>
      <w:r>
        <w:t>The Board</w:t>
      </w:r>
      <w:r w:rsidR="00312203">
        <w:t xml:space="preserve"> makes no warranty or</w:t>
      </w:r>
      <w:r>
        <w:t xml:space="preserve"> representation that the </w:t>
      </w:r>
      <w:r w:rsidRPr="001C7E23">
        <w:t>Premises are</w:t>
      </w:r>
      <w:r w:rsidR="00312203" w:rsidRPr="001C7E23">
        <w:t xml:space="preserve"> fit for any particular use</w:t>
      </w:r>
      <w:r w:rsidR="002C0C9D">
        <w:t>.</w:t>
      </w:r>
    </w:p>
    <w:p w14:paraId="5F638995" w14:textId="77777777" w:rsidR="00312203" w:rsidRPr="001C7E23" w:rsidRDefault="00312203">
      <w:pPr>
        <w:numPr>
          <w:ilvl w:val="0"/>
          <w:numId w:val="15"/>
        </w:numPr>
        <w:tabs>
          <w:tab w:val="clear" w:pos="567"/>
        </w:tabs>
      </w:pPr>
      <w:r w:rsidRPr="001C7E23">
        <w:t xml:space="preserve"> You </w:t>
      </w:r>
      <w:r w:rsidR="00C06746" w:rsidRPr="001C7E23">
        <w:t>agree to occupy and use the Premises</w:t>
      </w:r>
      <w:r w:rsidRPr="001C7E23">
        <w:t xml:space="preserve"> at your own </w:t>
      </w:r>
      <w:proofErr w:type="gramStart"/>
      <w:r w:rsidRPr="001C7E23">
        <w:t>risk, and</w:t>
      </w:r>
      <w:proofErr w:type="gramEnd"/>
      <w:r w:rsidRPr="001C7E23">
        <w:t xml:space="preserve"> release </w:t>
      </w:r>
      <w:r w:rsidR="00C06746" w:rsidRPr="001C7E23">
        <w:t>the Board</w:t>
      </w:r>
      <w:r w:rsidRPr="001C7E23">
        <w:t xml:space="preserve"> from any claim for any loss or damage you</w:t>
      </w:r>
      <w:r w:rsidR="003A4C7F" w:rsidRPr="001C7E23">
        <w:t xml:space="preserve"> </w:t>
      </w:r>
      <w:r w:rsidRPr="001C7E23">
        <w:t>may suffer or incur.</w:t>
      </w:r>
    </w:p>
    <w:p w14:paraId="08A1FC7D" w14:textId="77777777" w:rsidR="00312203" w:rsidRPr="001C7E23" w:rsidRDefault="00312203">
      <w:pPr>
        <w:numPr>
          <w:ilvl w:val="0"/>
          <w:numId w:val="15"/>
        </w:numPr>
        <w:tabs>
          <w:tab w:val="clear" w:pos="567"/>
        </w:tabs>
      </w:pPr>
      <w:r w:rsidRPr="001C7E23">
        <w:t>You</w:t>
      </w:r>
      <w:r w:rsidR="003A4C7F" w:rsidRPr="001C7E23">
        <w:t xml:space="preserve"> </w:t>
      </w:r>
      <w:r w:rsidRPr="001C7E23">
        <w:t xml:space="preserve">indemnify </w:t>
      </w:r>
      <w:r w:rsidR="00C06746" w:rsidRPr="001C7E23">
        <w:t>the Board</w:t>
      </w:r>
      <w:r w:rsidRPr="001C7E23">
        <w:t xml:space="preserve"> against any loss, claim, damage, expense, fine, penalty, liability or proceeding suffered or incurred at any time by </w:t>
      </w:r>
      <w:r w:rsidR="00C06746" w:rsidRPr="001C7E23">
        <w:t>the Board (or the School or the Secretary)</w:t>
      </w:r>
      <w:r w:rsidRPr="001C7E23">
        <w:t xml:space="preserve"> as a direct or indirect result of any breach of your obligations, undertakings or warranties contained or implied in this Licence, or as a direct or indirect resul</w:t>
      </w:r>
      <w:r w:rsidR="00C06746" w:rsidRPr="001C7E23">
        <w:t>t of your</w:t>
      </w:r>
      <w:r w:rsidR="003A4C7F" w:rsidRPr="001C7E23">
        <w:t xml:space="preserve"> </w:t>
      </w:r>
      <w:r w:rsidR="00C06746" w:rsidRPr="001C7E23">
        <w:t>activities on the Premises.</w:t>
      </w:r>
    </w:p>
    <w:p w14:paraId="495FF557" w14:textId="77777777" w:rsidR="004132F4" w:rsidRDefault="00312203">
      <w:pPr>
        <w:numPr>
          <w:ilvl w:val="0"/>
          <w:numId w:val="15"/>
        </w:numPr>
        <w:tabs>
          <w:tab w:val="clear" w:pos="567"/>
        </w:tabs>
      </w:pPr>
      <w:r w:rsidRPr="001C7E23">
        <w:t xml:space="preserve">You must meet all costs and expenses (including legal costs on a solicitor/client basis) which </w:t>
      </w:r>
      <w:r w:rsidR="00C06746" w:rsidRPr="001C7E23">
        <w:t>the Board</w:t>
      </w:r>
      <w:r w:rsidRPr="001C7E23">
        <w:t xml:space="preserve"> may incur in enforcing its rights under this Licence.</w:t>
      </w:r>
    </w:p>
    <w:p w14:paraId="0153F1B6" w14:textId="77777777" w:rsidR="00312203" w:rsidRPr="001C7E23" w:rsidRDefault="00312203">
      <w:pPr>
        <w:numPr>
          <w:ilvl w:val="0"/>
          <w:numId w:val="15"/>
        </w:numPr>
        <w:tabs>
          <w:tab w:val="clear" w:pos="567"/>
        </w:tabs>
      </w:pPr>
      <w:r w:rsidRPr="001C7E23">
        <w:t>This Licence is personal to you, and you</w:t>
      </w:r>
      <w:r w:rsidR="003A4C7F" w:rsidRPr="001C7E23">
        <w:t xml:space="preserve"> </w:t>
      </w:r>
      <w:r w:rsidRPr="001C7E23">
        <w:t xml:space="preserve">may not assign, transfer, sub-licence or otherwise share your rights under this </w:t>
      </w:r>
      <w:r w:rsidR="009051D1" w:rsidRPr="001C7E23">
        <w:t>licence</w:t>
      </w:r>
      <w:r w:rsidR="000010B4" w:rsidRPr="001C7E23">
        <w:t xml:space="preserve"> or in the Premises</w:t>
      </w:r>
      <w:r w:rsidRPr="001C7E23">
        <w:t xml:space="preserve"> to or with any other person.</w:t>
      </w:r>
    </w:p>
    <w:p w14:paraId="0C6C8433" w14:textId="77777777" w:rsidR="00312203" w:rsidRPr="001C7E23" w:rsidRDefault="00312203">
      <w:pPr>
        <w:numPr>
          <w:ilvl w:val="0"/>
          <w:numId w:val="15"/>
        </w:numPr>
        <w:tabs>
          <w:tab w:val="clear" w:pos="567"/>
        </w:tabs>
      </w:pPr>
      <w:r w:rsidRPr="001C7E23">
        <w:lastRenderedPageBreak/>
        <w:t xml:space="preserve">This Licence is the entire agreement (and replaces all earlier negotiations, representations, warranties, understandings and agreements) between you and </w:t>
      </w:r>
      <w:r w:rsidR="000010B4" w:rsidRPr="001C7E23">
        <w:t>the Board regarding your use of the Premises</w:t>
      </w:r>
      <w:r w:rsidRPr="001C7E23">
        <w:t xml:space="preserve">.  Any amendments to this Licence must be recorded in writing and signed by both you and </w:t>
      </w:r>
      <w:r w:rsidR="000010B4" w:rsidRPr="001C7E23">
        <w:t>the Board</w:t>
      </w:r>
      <w:r w:rsidRPr="001C7E23">
        <w:t>.</w:t>
      </w:r>
    </w:p>
    <w:p w14:paraId="3A184B08" w14:textId="77777777" w:rsidR="00312203" w:rsidRPr="008B7981" w:rsidRDefault="00312203">
      <w:pPr>
        <w:numPr>
          <w:ilvl w:val="0"/>
          <w:numId w:val="15"/>
        </w:numPr>
        <w:tabs>
          <w:tab w:val="clear" w:pos="567"/>
        </w:tabs>
      </w:pPr>
      <w:r>
        <w:t xml:space="preserve">Please confirm your acceptance of these terms and conditions by signing the enclosed copy of this letter and returning it to </w:t>
      </w:r>
      <w:r w:rsidR="00BE5BC9">
        <w:rPr>
          <w:bCs/>
        </w:rPr>
        <w:t>us.</w:t>
      </w:r>
    </w:p>
    <w:p w14:paraId="51034138" w14:textId="77777777" w:rsidR="00312203" w:rsidRDefault="00312203">
      <w:r>
        <w:t>Yours sincerely</w:t>
      </w:r>
    </w:p>
    <w:p w14:paraId="04E9D245" w14:textId="77777777" w:rsidR="00312203" w:rsidRDefault="00312203"/>
    <w:p w14:paraId="19345B23" w14:textId="77777777" w:rsidR="001C7E23" w:rsidRDefault="001C7E23"/>
    <w:p w14:paraId="08991ECA" w14:textId="77777777" w:rsidR="008B65DB" w:rsidRPr="001C7E23" w:rsidRDefault="00BE5BC9">
      <w:r>
        <w:t>__________________________</w:t>
      </w:r>
      <w:r w:rsidR="00312203">
        <w:br/>
      </w:r>
      <w:r w:rsidR="000010B4">
        <w:rPr>
          <w:bCs/>
        </w:rPr>
        <w:t>[</w:t>
      </w:r>
      <w:r>
        <w:rPr>
          <w:bCs/>
        </w:rPr>
        <w:t>(</w:t>
      </w:r>
      <w:r w:rsidR="000010B4">
        <w:rPr>
          <w:bCs/>
        </w:rPr>
        <w:t>Signed by an authorised signatory</w:t>
      </w:r>
      <w:r w:rsidR="000010B4">
        <w:rPr>
          <w:bCs/>
        </w:rPr>
        <w:br/>
      </w:r>
      <w:r>
        <w:rPr>
          <w:bCs/>
        </w:rPr>
        <w:t>for and on behalf of the Board)</w:t>
      </w:r>
      <w:r w:rsidR="000010B4" w:rsidRPr="000010B4">
        <w:rPr>
          <w:bCs/>
        </w:rPr>
        <w:t>]</w:t>
      </w:r>
      <w:r w:rsidR="00312203">
        <w:rPr>
          <w:b/>
          <w:bCs/>
        </w:rPr>
        <w:br/>
      </w:r>
    </w:p>
    <w:p w14:paraId="753EF363" w14:textId="77777777" w:rsidR="00312203" w:rsidRDefault="00312203">
      <w:r w:rsidRPr="001C7E23">
        <w:t>The terms of the Licence granted by</w:t>
      </w:r>
      <w:r>
        <w:t xml:space="preserve"> this letter are agreed and accepted</w:t>
      </w:r>
    </w:p>
    <w:p w14:paraId="0B0C0C29" w14:textId="77777777" w:rsidR="00312203" w:rsidRDefault="00312203"/>
    <w:p w14:paraId="683B49A6" w14:textId="77777777" w:rsidR="00312203" w:rsidRDefault="00312203">
      <w:r>
        <w:t>_____________________</w:t>
      </w:r>
    </w:p>
    <w:p w14:paraId="45854D74" w14:textId="77777777" w:rsidR="00312203" w:rsidRDefault="00312203">
      <w:r>
        <w:t>[</w:t>
      </w:r>
      <w:r w:rsidR="00BE5BC9">
        <w:rPr>
          <w:b/>
          <w:i/>
        </w:rPr>
        <w:t xml:space="preserve">insert </w:t>
      </w:r>
      <w:r w:rsidR="00BE5BC9" w:rsidRPr="00BE5BC9">
        <w:rPr>
          <w:b/>
          <w:i/>
        </w:rPr>
        <w:t>name of</w:t>
      </w:r>
      <w:r w:rsidR="00BE5BC9">
        <w:t xml:space="preserve"> </w:t>
      </w:r>
      <w:r w:rsidR="00BE5BC9" w:rsidRPr="001C7E23">
        <w:rPr>
          <w:b/>
          <w:i/>
        </w:rPr>
        <w:t>licensee</w:t>
      </w:r>
      <w:r w:rsidRPr="001C7E23">
        <w:t>]</w:t>
      </w:r>
    </w:p>
    <w:p w14:paraId="25F9476A" w14:textId="77777777" w:rsidR="003A4C7F" w:rsidRDefault="003A4C7F"/>
    <w:p w14:paraId="6735730A" w14:textId="77777777" w:rsidR="003A4C7F" w:rsidRDefault="003A4C7F" w:rsidP="003A4C7F">
      <w:pPr>
        <w:jc w:val="center"/>
        <w:rPr>
          <w:b/>
        </w:rPr>
      </w:pPr>
    </w:p>
    <w:p w14:paraId="088B360E" w14:textId="77777777" w:rsidR="003A4C7F" w:rsidRDefault="003A4C7F" w:rsidP="003A4C7F">
      <w:pPr>
        <w:jc w:val="center"/>
        <w:rPr>
          <w:b/>
        </w:rPr>
      </w:pPr>
    </w:p>
    <w:p w14:paraId="5FA56E62" w14:textId="77777777" w:rsidR="003A4C7F" w:rsidRDefault="003A4C7F" w:rsidP="003A4C7F">
      <w:pPr>
        <w:jc w:val="center"/>
        <w:rPr>
          <w:b/>
        </w:rPr>
      </w:pPr>
    </w:p>
    <w:p w14:paraId="68888163" w14:textId="77777777" w:rsidR="008B7981" w:rsidRDefault="008B7981" w:rsidP="003A4C7F">
      <w:pPr>
        <w:jc w:val="center"/>
        <w:rPr>
          <w:b/>
        </w:rPr>
      </w:pPr>
    </w:p>
    <w:p w14:paraId="57D8A05C" w14:textId="77777777" w:rsidR="008B7981" w:rsidRDefault="008B7981" w:rsidP="003A4C7F">
      <w:pPr>
        <w:jc w:val="center"/>
        <w:rPr>
          <w:b/>
        </w:rPr>
      </w:pPr>
    </w:p>
    <w:p w14:paraId="2C8CCAC1" w14:textId="77777777" w:rsidR="003A4C7F" w:rsidRDefault="003A4C7F" w:rsidP="003A4C7F">
      <w:pPr>
        <w:jc w:val="center"/>
        <w:rPr>
          <w:b/>
        </w:rPr>
      </w:pPr>
    </w:p>
    <w:p w14:paraId="304B2615" w14:textId="77777777" w:rsidR="002C0C9D" w:rsidRDefault="002C0C9D" w:rsidP="003A4C7F">
      <w:pPr>
        <w:jc w:val="center"/>
        <w:rPr>
          <w:b/>
        </w:rPr>
      </w:pPr>
    </w:p>
    <w:p w14:paraId="4E00B08C" w14:textId="77777777" w:rsidR="002C0C9D" w:rsidRDefault="002C0C9D" w:rsidP="003A4C7F">
      <w:pPr>
        <w:jc w:val="center"/>
        <w:rPr>
          <w:b/>
        </w:rPr>
      </w:pPr>
    </w:p>
    <w:p w14:paraId="0B81B830" w14:textId="77777777" w:rsidR="002C0C9D" w:rsidRDefault="002C0C9D" w:rsidP="003A4C7F">
      <w:pPr>
        <w:jc w:val="center"/>
        <w:rPr>
          <w:b/>
        </w:rPr>
      </w:pPr>
    </w:p>
    <w:p w14:paraId="0A83CE4D" w14:textId="77777777" w:rsidR="002C0C9D" w:rsidRDefault="002C0C9D" w:rsidP="003A4C7F">
      <w:pPr>
        <w:jc w:val="center"/>
        <w:rPr>
          <w:b/>
        </w:rPr>
      </w:pPr>
    </w:p>
    <w:p w14:paraId="7D8E10AC" w14:textId="77777777" w:rsidR="002C0C9D" w:rsidRDefault="002C0C9D" w:rsidP="003A4C7F">
      <w:pPr>
        <w:jc w:val="center"/>
        <w:rPr>
          <w:b/>
        </w:rPr>
      </w:pPr>
    </w:p>
    <w:p w14:paraId="4E22993C" w14:textId="77777777" w:rsidR="002C0C9D" w:rsidRDefault="002C0C9D" w:rsidP="003A4C7F">
      <w:pPr>
        <w:jc w:val="center"/>
        <w:rPr>
          <w:b/>
        </w:rPr>
      </w:pPr>
    </w:p>
    <w:p w14:paraId="205D6B4A" w14:textId="77777777" w:rsidR="003A4C7F" w:rsidRDefault="008B7981" w:rsidP="003A4C7F">
      <w:pPr>
        <w:jc w:val="center"/>
        <w:rPr>
          <w:b/>
        </w:rPr>
      </w:pPr>
      <w:r>
        <w:rPr>
          <w:b/>
        </w:rPr>
        <w:lastRenderedPageBreak/>
        <w:t xml:space="preserve">Appendix </w:t>
      </w:r>
    </w:p>
    <w:p w14:paraId="3AE9BD37" w14:textId="77777777" w:rsidR="003A4C7F" w:rsidRPr="008B7981" w:rsidRDefault="003A4C7F" w:rsidP="008B7981">
      <w:pPr>
        <w:ind w:firstLine="624"/>
        <w:rPr>
          <w:b/>
        </w:rPr>
      </w:pPr>
      <w:r w:rsidRPr="003A4C7F">
        <w:rPr>
          <w:b/>
        </w:rPr>
        <w:t xml:space="preserve">Access </w:t>
      </w:r>
      <w:r w:rsidRPr="008B7981">
        <w:rPr>
          <w:b/>
        </w:rPr>
        <w:t xml:space="preserve">and Security </w:t>
      </w:r>
    </w:p>
    <w:p w14:paraId="340CBDD3" w14:textId="77777777" w:rsidR="003A4C7F" w:rsidRPr="008B7981" w:rsidRDefault="003A4C7F" w:rsidP="008B7981">
      <w:pPr>
        <w:ind w:left="624" w:hanging="624"/>
      </w:pPr>
      <w:r w:rsidRPr="008B7981">
        <w:t>1.</w:t>
      </w:r>
      <w:r w:rsidRPr="008B7981">
        <w:tab/>
        <w:t xml:space="preserve">Access to the </w:t>
      </w:r>
      <w:r w:rsidR="00A33976">
        <w:t>Premises</w:t>
      </w:r>
      <w:r w:rsidRPr="008B7981">
        <w:t xml:space="preserve"> shall be [</w:t>
      </w:r>
      <w:r w:rsidRPr="00A33976">
        <w:rPr>
          <w:b/>
          <w:i/>
        </w:rPr>
        <w:t>put in applicable circumstances eg through the School reception area, only through entrance etc</w:t>
      </w:r>
      <w:r w:rsidRPr="008B7981">
        <w:t>]</w:t>
      </w:r>
    </w:p>
    <w:p w14:paraId="67DB0F22" w14:textId="77777777" w:rsidR="003A4C7F" w:rsidRPr="008B7981" w:rsidRDefault="003A4C7F" w:rsidP="003A4C7F">
      <w:r w:rsidRPr="008B7981">
        <w:t>2.</w:t>
      </w:r>
      <w:r w:rsidRPr="008B7981">
        <w:tab/>
        <w:t>Patients waiting for an appointment shall wait [</w:t>
      </w:r>
      <w:r w:rsidRPr="00A33976">
        <w:rPr>
          <w:b/>
          <w:i/>
        </w:rPr>
        <w:t>advise waiting area</w:t>
      </w:r>
      <w:r w:rsidRPr="008B7981">
        <w:t>].</w:t>
      </w:r>
    </w:p>
    <w:p w14:paraId="59E07021" w14:textId="77777777" w:rsidR="003A4C7F" w:rsidRPr="008B7981" w:rsidRDefault="003A4C7F" w:rsidP="008B7981">
      <w:pPr>
        <w:ind w:left="624" w:hanging="624"/>
      </w:pPr>
      <w:r w:rsidRPr="008B7981">
        <w:t>3.</w:t>
      </w:r>
      <w:r w:rsidRPr="008B7981">
        <w:tab/>
        <w:t xml:space="preserve">No one shall be permitted access to the </w:t>
      </w:r>
      <w:r w:rsidR="00A33976">
        <w:t>Premises</w:t>
      </w:r>
      <w:r w:rsidRPr="008B7981">
        <w:t xml:space="preserve"> when it is not in attendance by the dental health therapist, unless previously agreed by the Board and </w:t>
      </w:r>
      <w:r w:rsidR="00A33976">
        <w:t>you</w:t>
      </w:r>
      <w:r w:rsidRPr="008B7981">
        <w:t>.</w:t>
      </w:r>
    </w:p>
    <w:p w14:paraId="123A8798" w14:textId="77777777" w:rsidR="003A4C7F" w:rsidRPr="008B7981" w:rsidRDefault="003A4C7F" w:rsidP="008B7981">
      <w:pPr>
        <w:ind w:left="624" w:hanging="624"/>
      </w:pPr>
      <w:r w:rsidRPr="008B7981">
        <w:t>4.</w:t>
      </w:r>
      <w:r w:rsidRPr="008B7981">
        <w:tab/>
        <w:t xml:space="preserve">Patients waiting for an appointment shall be </w:t>
      </w:r>
      <w:r w:rsidR="00A33976">
        <w:t>your</w:t>
      </w:r>
      <w:r w:rsidR="00A33976" w:rsidRPr="008B7981">
        <w:t xml:space="preserve"> </w:t>
      </w:r>
      <w:r w:rsidRPr="008B7981">
        <w:t>responsibility.</w:t>
      </w:r>
    </w:p>
    <w:p w14:paraId="6A709162" w14:textId="77777777" w:rsidR="003A4C7F" w:rsidRPr="008B7981" w:rsidRDefault="003A4C7F" w:rsidP="008B7981">
      <w:pPr>
        <w:ind w:left="624" w:hanging="624"/>
      </w:pPr>
      <w:r w:rsidRPr="008B7981">
        <w:t>5.</w:t>
      </w:r>
      <w:r w:rsidRPr="008B7981">
        <w:tab/>
        <w:t>School staff [</w:t>
      </w:r>
      <w:r w:rsidRPr="00A33976">
        <w:rPr>
          <w:b/>
          <w:i/>
        </w:rPr>
        <w:t>shall/shall not</w:t>
      </w:r>
      <w:r w:rsidRPr="008B7981">
        <w:t>] be responsible for answering telephone calls where the telephone service is shared with the Mobile Dental Unit and the dental health therapist is not in attendance.</w:t>
      </w:r>
    </w:p>
    <w:p w14:paraId="7B863B28" w14:textId="77777777" w:rsidR="003A4C7F" w:rsidRPr="008B7981" w:rsidRDefault="003A4C7F" w:rsidP="008B7981">
      <w:pPr>
        <w:ind w:left="624" w:hanging="624"/>
      </w:pPr>
      <w:r w:rsidRPr="008B7981">
        <w:t>6.</w:t>
      </w:r>
      <w:r w:rsidRPr="008B7981">
        <w:tab/>
        <w:t>School staff [</w:t>
      </w:r>
      <w:r w:rsidRPr="00A33976">
        <w:rPr>
          <w:b/>
          <w:i/>
        </w:rPr>
        <w:t>shall/shall not</w:t>
      </w:r>
      <w:r w:rsidRPr="008B7981">
        <w:t>] supervise patients arriving at the Mobile Dental Unit outside of clinic hours.</w:t>
      </w:r>
    </w:p>
    <w:p w14:paraId="67987693" w14:textId="77777777" w:rsidR="003A4C7F" w:rsidRPr="008B7981" w:rsidRDefault="003A4C7F" w:rsidP="008B7981">
      <w:pPr>
        <w:ind w:left="624" w:hanging="624"/>
      </w:pPr>
      <w:r w:rsidRPr="008B7981">
        <w:t>7.</w:t>
      </w:r>
      <w:r w:rsidRPr="008B7981">
        <w:tab/>
      </w:r>
      <w:r w:rsidR="008B7981">
        <w:t>You</w:t>
      </w:r>
      <w:r w:rsidRPr="008B7981">
        <w:t xml:space="preserve"> shall supervise the behaviour of patients waiting in the waiting area and ensure that any behaviour that could be considered dangerous, such as running or rough play, is not permitted. </w:t>
      </w:r>
    </w:p>
    <w:p w14:paraId="5F09C7C8" w14:textId="77777777" w:rsidR="003A4C7F" w:rsidRPr="008B7981" w:rsidRDefault="003A4C7F" w:rsidP="008B7981">
      <w:pPr>
        <w:ind w:left="624" w:hanging="624"/>
      </w:pPr>
      <w:r w:rsidRPr="008B7981">
        <w:t>8.</w:t>
      </w:r>
      <w:r w:rsidRPr="008B7981">
        <w:tab/>
      </w:r>
      <w:r w:rsidR="008B7981">
        <w:t>You</w:t>
      </w:r>
      <w:r w:rsidRPr="008B7981">
        <w:t xml:space="preserve"> will ensure the Mobile Dental Unit is kept secure when not in attendance by the dental health therapist.</w:t>
      </w:r>
    </w:p>
    <w:p w14:paraId="15423074" w14:textId="77777777" w:rsidR="003A4C7F" w:rsidRPr="008B7981" w:rsidRDefault="003A4C7F" w:rsidP="008B7981">
      <w:pPr>
        <w:ind w:left="624" w:hanging="624"/>
      </w:pPr>
      <w:r w:rsidRPr="008B7981">
        <w:t>9.</w:t>
      </w:r>
      <w:r w:rsidRPr="008B7981">
        <w:tab/>
        <w:t>Both parties shall ensure a list with an emergency contact for anything connected with the Community Dental Service is available in the Mobile Dental Unit and School reception area.</w:t>
      </w:r>
    </w:p>
    <w:p w14:paraId="2749A217" w14:textId="77777777" w:rsidR="003A4C7F" w:rsidRPr="008B7981" w:rsidRDefault="003A4C7F" w:rsidP="008B7981">
      <w:pPr>
        <w:ind w:left="624" w:hanging="624"/>
      </w:pPr>
      <w:r w:rsidRPr="008B7981">
        <w:t>10.</w:t>
      </w:r>
      <w:r w:rsidRPr="008B7981">
        <w:tab/>
      </w:r>
      <w:r w:rsidR="00A33976">
        <w:t xml:space="preserve">You </w:t>
      </w:r>
      <w:r w:rsidRPr="008B7981">
        <w:t xml:space="preserve">shall be responsible for </w:t>
      </w:r>
      <w:r w:rsidR="00A33976">
        <w:t>your</w:t>
      </w:r>
      <w:r w:rsidR="00A33976" w:rsidRPr="008B7981">
        <w:t xml:space="preserve"> </w:t>
      </w:r>
      <w:r w:rsidRPr="008B7981">
        <w:t>own first aid kit which should be located in the Mobile Dental Unit. The dental health therapist is responsible for any first aid matters while patients are waiting or under their service.</w:t>
      </w:r>
    </w:p>
    <w:p w14:paraId="4EDC1EED" w14:textId="77777777" w:rsidR="003A4C7F" w:rsidRPr="008B7981" w:rsidRDefault="003A4C7F" w:rsidP="008B7981">
      <w:pPr>
        <w:ind w:left="624" w:hanging="624"/>
      </w:pPr>
      <w:r w:rsidRPr="008B7981">
        <w:t>11.</w:t>
      </w:r>
      <w:r w:rsidRPr="008B7981">
        <w:tab/>
      </w:r>
      <w:r w:rsidR="00A33976">
        <w:t>You</w:t>
      </w:r>
      <w:r w:rsidRPr="008B7981">
        <w:t xml:space="preserve"> shall ensure patients and visitors to the Mobile Dental Unit coming by motor vehicle use only the parking being part of the </w:t>
      </w:r>
      <w:r w:rsidR="00A33976">
        <w:t>Premises</w:t>
      </w:r>
      <w:r w:rsidRPr="008B7981">
        <w:t xml:space="preserve"> or otherwise designated for use in connection with the Community Dental Service, and do not cause any unreasonable obstructions on the School </w:t>
      </w:r>
      <w:r w:rsidR="00A33976">
        <w:t>Premises</w:t>
      </w:r>
      <w:r w:rsidRPr="008B7981">
        <w:t xml:space="preserve"> and if there is insufficient parking on the </w:t>
      </w:r>
      <w:r w:rsidR="00A33976">
        <w:t>Premises</w:t>
      </w:r>
      <w:r w:rsidRPr="008B7981">
        <w:t xml:space="preserve">, shall ensure visitors park off the School </w:t>
      </w:r>
      <w:r w:rsidR="00A33976">
        <w:t>Premises</w:t>
      </w:r>
      <w:r w:rsidRPr="008B7981">
        <w:t>.</w:t>
      </w:r>
    </w:p>
    <w:p w14:paraId="6D9B4A61" w14:textId="77777777" w:rsidR="003A4C7F" w:rsidRPr="008B7981" w:rsidRDefault="003A4C7F" w:rsidP="008B7981">
      <w:pPr>
        <w:ind w:left="624" w:hanging="624"/>
      </w:pPr>
      <w:r w:rsidRPr="008B7981">
        <w:t>12.</w:t>
      </w:r>
      <w:r w:rsidRPr="008B7981">
        <w:tab/>
        <w:t>The Community Dental Service may use the ablution facilities located [</w:t>
      </w:r>
      <w:r w:rsidRPr="00A33976">
        <w:rPr>
          <w:b/>
          <w:i/>
        </w:rPr>
        <w:t>insert details</w:t>
      </w:r>
      <w:r w:rsidRPr="008B7981">
        <w:t>]</w:t>
      </w:r>
    </w:p>
    <w:p w14:paraId="798154BC" w14:textId="77777777" w:rsidR="003A4C7F" w:rsidRPr="008B7981" w:rsidRDefault="003A4C7F" w:rsidP="008B7981">
      <w:pPr>
        <w:ind w:left="624" w:hanging="624"/>
      </w:pPr>
      <w:r w:rsidRPr="008B7981">
        <w:t>13.</w:t>
      </w:r>
      <w:r w:rsidRPr="008B7981">
        <w:tab/>
        <w:t xml:space="preserve">The Community Dental Service may access the Mobile Dental Unit only during core school days or other days as may be agreed between the Board and </w:t>
      </w:r>
      <w:r w:rsidR="00A33976">
        <w:t>you</w:t>
      </w:r>
      <w:r w:rsidRPr="008B7981">
        <w:t>, as follows: [</w:t>
      </w:r>
      <w:r w:rsidRPr="00A33976">
        <w:rPr>
          <w:b/>
          <w:i/>
        </w:rPr>
        <w:t>list times</w:t>
      </w:r>
      <w:r w:rsidRPr="008B7981">
        <w:t>]</w:t>
      </w:r>
    </w:p>
    <w:p w14:paraId="719CA6E8" w14:textId="77777777" w:rsidR="003A4C7F" w:rsidRPr="008B7981" w:rsidRDefault="003A4C7F" w:rsidP="003A4C7F"/>
    <w:p w14:paraId="21BC00CD" w14:textId="77777777" w:rsidR="003A4C7F" w:rsidRPr="008B7981" w:rsidRDefault="003A4C7F" w:rsidP="003A4C7F"/>
    <w:sectPr w:rsidR="003A4C7F" w:rsidRPr="008B7981" w:rsidSect="007D5718">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701" w:left="1417" w:header="964" w:footer="510" w:gutter="0"/>
      <w:paperSrc w:first="256" w:other="2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37A3" w14:textId="77777777" w:rsidR="002B5A2B" w:rsidRDefault="002B5A2B">
      <w:r>
        <w:separator/>
      </w:r>
    </w:p>
  </w:endnote>
  <w:endnote w:type="continuationSeparator" w:id="0">
    <w:p w14:paraId="34841485" w14:textId="77777777" w:rsidR="002B5A2B" w:rsidRDefault="002B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5BE3" w14:textId="77777777" w:rsidR="004132F4" w:rsidRDefault="00413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D408A6" w14:textId="77777777" w:rsidR="004132F4" w:rsidRDefault="00413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6F49" w14:textId="77777777" w:rsidR="004132F4" w:rsidRDefault="004132F4" w:rsidP="00587D0C">
    <w:pPr>
      <w:pStyle w:val="Footer"/>
      <w:tabs>
        <w:tab w:val="clear" w:pos="9781"/>
        <w:tab w:val="right" w:pos="8788"/>
      </w:tabs>
      <w:jc w:val="right"/>
    </w:pPr>
    <w:bookmarkStart w:id="4" w:name="DocRef"/>
    <w:r>
      <w:rPr>
        <w:lang w:val="en-US"/>
      </w:rPr>
      <w:t>Casual use letter/licence November 2012</w:t>
    </w:r>
    <w:bookmarkEnd w:id="4"/>
    <w:r w:rsidRPr="00AE0561">
      <w:rPr>
        <w:sz w:val="16"/>
        <w:szCs w:val="16"/>
        <w:lang w:val="en-US"/>
      </w:rPr>
      <w:tab/>
    </w:r>
    <w:r w:rsidRPr="00AE0561">
      <w:rPr>
        <w:sz w:val="16"/>
        <w:szCs w:val="16"/>
        <w:lang w:val="en-US"/>
      </w:rPr>
      <w:fldChar w:fldCharType="begin"/>
    </w:r>
    <w:r w:rsidRPr="00AE0561">
      <w:rPr>
        <w:sz w:val="16"/>
        <w:szCs w:val="16"/>
        <w:lang w:val="en-US"/>
      </w:rPr>
      <w:instrText xml:space="preserve"> PAGE   \* MERGEFORMAT </w:instrText>
    </w:r>
    <w:r w:rsidRPr="00AE0561">
      <w:rPr>
        <w:sz w:val="16"/>
        <w:szCs w:val="16"/>
        <w:lang w:val="en-US"/>
      </w:rPr>
      <w:fldChar w:fldCharType="separate"/>
    </w:r>
    <w:r w:rsidR="005E2549">
      <w:rPr>
        <w:noProof/>
        <w:sz w:val="16"/>
        <w:szCs w:val="16"/>
        <w:lang w:val="en-US"/>
      </w:rPr>
      <w:t>1</w:t>
    </w:r>
    <w:r w:rsidRPr="00AE0561">
      <w:rPr>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649D" w14:textId="77777777" w:rsidR="004132F4" w:rsidRDefault="004132F4">
    <w:pPr>
      <w:pStyle w:val="Footer"/>
    </w:pPr>
    <w:fldSimple w:instr=" AUTHOR  \* MERGEFORMAT ">
      <w:r>
        <w:rPr>
          <w:noProof/>
        </w:rPr>
        <w:t>MGO</w:t>
      </w:r>
    </w:fldSimple>
    <w:fldSimple w:instr=" FILENAME  \* MERGEFORMAT ">
      <w:r>
        <w:rPr>
          <w:noProof/>
        </w:rPr>
        <w:t>WGNDOC01-#1526144-v1-MoE_-_Casual_Use_Letter_Licence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327C" w14:textId="77777777" w:rsidR="002B5A2B" w:rsidRDefault="002B5A2B">
      <w:r>
        <w:separator/>
      </w:r>
    </w:p>
  </w:footnote>
  <w:footnote w:type="continuationSeparator" w:id="0">
    <w:p w14:paraId="267B3E08" w14:textId="77777777" w:rsidR="002B5A2B" w:rsidRDefault="002B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C806" w14:textId="77777777" w:rsidR="004132F4" w:rsidRDefault="004132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B4667" w14:textId="77777777" w:rsidR="004132F4" w:rsidRDefault="00413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F497" w14:textId="77777777" w:rsidR="004132F4" w:rsidRDefault="004132F4">
    <w:pPr>
      <w:pStyle w:val="Header"/>
      <w:spacing w:line="190" w:lineRule="atLeas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E8F4" w14:textId="77777777" w:rsidR="004132F4" w:rsidRDefault="004132F4">
    <w:pPr>
      <w:pStyle w:val="Header"/>
      <w:spacing w:line="19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240"/>
    <w:multiLevelType w:val="hybridMultilevel"/>
    <w:tmpl w:val="CB2260E4"/>
    <w:lvl w:ilvl="0" w:tplc="97C4D4B0">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2051"/>
    <w:multiLevelType w:val="multilevel"/>
    <w:tmpl w:val="880EF72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91F1C22"/>
    <w:multiLevelType w:val="hybridMultilevel"/>
    <w:tmpl w:val="51A82D98"/>
    <w:lvl w:ilvl="0" w:tplc="97C4D4B0">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C2681"/>
    <w:multiLevelType w:val="hybridMultilevel"/>
    <w:tmpl w:val="1CD0D3EC"/>
    <w:lvl w:ilvl="0" w:tplc="98EC232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73CEE"/>
    <w:multiLevelType w:val="multilevel"/>
    <w:tmpl w:val="AF141B7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15:restartNumberingAfterBreak="0">
    <w:nsid w:val="1E6677BE"/>
    <w:multiLevelType w:val="multilevel"/>
    <w:tmpl w:val="DD4E7BA2"/>
    <w:lvl w:ilvl="0">
      <w:start w:val="1"/>
      <w:numFmt w:val="decimal"/>
      <w:pStyle w:val="IRDAgmtNumLevel1"/>
      <w:lvlText w:val="%1."/>
      <w:lvlJc w:val="left"/>
      <w:pPr>
        <w:tabs>
          <w:tab w:val="num" w:pos="851"/>
        </w:tabs>
        <w:ind w:left="851" w:hanging="851"/>
      </w:pPr>
      <w:rPr>
        <w:rFonts w:ascii="Verdana" w:hAnsi="Verdana" w:cs="Times New Roman" w:hint="default"/>
        <w:b/>
        <w:bCs w:val="0"/>
        <w:i w:val="0"/>
        <w:iCs w:val="0"/>
        <w:caps w:val="0"/>
        <w:smallCaps w:val="0"/>
        <w:strike w:val="0"/>
        <w:dstrike w:val="0"/>
        <w:noProof w:val="0"/>
        <w:vanish w:val="0"/>
        <w:spacing w:val="0"/>
        <w:kern w:val="0"/>
        <w:position w:val="0"/>
        <w:sz w:val="19"/>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IRDAgmtNumLevel2"/>
      <w:isLgl/>
      <w:lvlText w:val="%1.%2"/>
      <w:lvlJc w:val="left"/>
      <w:pPr>
        <w:tabs>
          <w:tab w:val="num" w:pos="851"/>
        </w:tabs>
        <w:ind w:left="851" w:hanging="851"/>
      </w:pPr>
      <w:rPr>
        <w:rFonts w:ascii="Verdana" w:hAnsi="Verdana" w:hint="default"/>
        <w:b w:val="0"/>
        <w:i w:val="0"/>
        <w:color w:val="auto"/>
        <w:sz w:val="19"/>
        <w:szCs w:val="19"/>
      </w:rPr>
    </w:lvl>
    <w:lvl w:ilvl="2">
      <w:start w:val="1"/>
      <w:numFmt w:val="lowerLetter"/>
      <w:pStyle w:val="IRDAgmtNumLevel3"/>
      <w:lvlText w:val="(%3)"/>
      <w:lvlJc w:val="left"/>
      <w:pPr>
        <w:tabs>
          <w:tab w:val="num" w:pos="1418"/>
        </w:tabs>
        <w:ind w:left="1418" w:hanging="567"/>
      </w:pPr>
      <w:rPr>
        <w:rFonts w:ascii="Verdana" w:hAnsi="Verdana" w:hint="default"/>
        <w:b w:val="0"/>
        <w:i w:val="0"/>
        <w:sz w:val="19"/>
        <w:szCs w:val="19"/>
      </w:rPr>
    </w:lvl>
    <w:lvl w:ilvl="3">
      <w:start w:val="1"/>
      <w:numFmt w:val="lowerRoman"/>
      <w:pStyle w:val="IRDAgmtNumLevel4"/>
      <w:lvlText w:val="(%4)"/>
      <w:lvlJc w:val="left"/>
      <w:pPr>
        <w:tabs>
          <w:tab w:val="num" w:pos="1985"/>
        </w:tabs>
        <w:ind w:left="1985" w:hanging="567"/>
      </w:pPr>
      <w:rPr>
        <w:rFonts w:hint="default"/>
      </w:rPr>
    </w:lvl>
    <w:lvl w:ilvl="4">
      <w:start w:val="1"/>
      <w:numFmt w:val="none"/>
      <w:lvlText w:val="%1.%2.%3.%4.%5."/>
      <w:lvlJc w:val="left"/>
      <w:pPr>
        <w:tabs>
          <w:tab w:val="num" w:pos="3654"/>
        </w:tabs>
        <w:ind w:left="3366" w:hanging="792"/>
      </w:pPr>
      <w:rPr>
        <w:rFonts w:hint="default"/>
      </w:rPr>
    </w:lvl>
    <w:lvl w:ilvl="5">
      <w:start w:val="1"/>
      <w:numFmt w:val="decimal"/>
      <w:lvlText w:val="%1.%2.%3.%4.%5.%6."/>
      <w:lvlJc w:val="left"/>
      <w:pPr>
        <w:tabs>
          <w:tab w:val="num" w:pos="4374"/>
        </w:tabs>
        <w:ind w:left="3870" w:hanging="936"/>
      </w:pPr>
      <w:rPr>
        <w:rFonts w:hint="default"/>
      </w:rPr>
    </w:lvl>
    <w:lvl w:ilvl="6">
      <w:start w:val="1"/>
      <w:numFmt w:val="decimal"/>
      <w:lvlText w:val="%1.%2.%3.%4.%5.%6.%7."/>
      <w:lvlJc w:val="left"/>
      <w:pPr>
        <w:tabs>
          <w:tab w:val="num" w:pos="5094"/>
        </w:tabs>
        <w:ind w:left="4374" w:hanging="1080"/>
      </w:pPr>
      <w:rPr>
        <w:rFonts w:hint="default"/>
      </w:rPr>
    </w:lvl>
    <w:lvl w:ilvl="7">
      <w:start w:val="1"/>
      <w:numFmt w:val="decimal"/>
      <w:lvlText w:val="%1.%2.%3.%4.%5.%6.%7.%8."/>
      <w:lvlJc w:val="left"/>
      <w:pPr>
        <w:tabs>
          <w:tab w:val="num" w:pos="5454"/>
        </w:tabs>
        <w:ind w:left="4878" w:hanging="1224"/>
      </w:pPr>
      <w:rPr>
        <w:rFonts w:hint="default"/>
      </w:rPr>
    </w:lvl>
    <w:lvl w:ilvl="8">
      <w:start w:val="1"/>
      <w:numFmt w:val="decimal"/>
      <w:lvlText w:val="%1.%2.%3.%4.%5.%6.%7.%8.%9."/>
      <w:lvlJc w:val="left"/>
      <w:pPr>
        <w:tabs>
          <w:tab w:val="num" w:pos="6174"/>
        </w:tabs>
        <w:ind w:left="5454" w:hanging="1440"/>
      </w:pPr>
      <w:rPr>
        <w:rFonts w:hint="default"/>
      </w:rPr>
    </w:lvl>
  </w:abstractNum>
  <w:abstractNum w:abstractNumId="6"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27BF04FB"/>
    <w:multiLevelType w:val="multilevel"/>
    <w:tmpl w:val="241250A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29A7333E"/>
    <w:multiLevelType w:val="hybridMultilevel"/>
    <w:tmpl w:val="3C16870E"/>
    <w:lvl w:ilvl="0" w:tplc="97C4D4B0">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54EDF"/>
    <w:multiLevelType w:val="multilevel"/>
    <w:tmpl w:val="6BF6249C"/>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color w:val="auto"/>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15:restartNumberingAfterBreak="0">
    <w:nsid w:val="2FDB1F35"/>
    <w:multiLevelType w:val="hybridMultilevel"/>
    <w:tmpl w:val="C3648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563FD"/>
    <w:multiLevelType w:val="hybridMultilevel"/>
    <w:tmpl w:val="51A82D98"/>
    <w:lvl w:ilvl="0" w:tplc="83A853E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8036E"/>
    <w:multiLevelType w:val="hybridMultilevel"/>
    <w:tmpl w:val="1CD0D3EC"/>
    <w:lvl w:ilvl="0" w:tplc="949A7EA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C5D40"/>
    <w:multiLevelType w:val="hybridMultilevel"/>
    <w:tmpl w:val="CCD6E2B2"/>
    <w:lvl w:ilvl="0" w:tplc="0372866E">
      <w:start w:val="1"/>
      <w:numFmt w:val="decimal"/>
      <w:lvlText w:val="%1"/>
      <w:lvlJc w:val="left"/>
      <w:pPr>
        <w:tabs>
          <w:tab w:val="num" w:pos="567"/>
        </w:tabs>
        <w:ind w:left="567" w:hanging="567"/>
      </w:pPr>
      <w:rPr>
        <w:rFonts w:ascii="Verdana" w:hAnsi="Verdana" w:hint="default"/>
        <w:sz w:val="19"/>
      </w:rPr>
    </w:lvl>
    <w:lvl w:ilvl="1" w:tplc="D208033C">
      <w:start w:val="1"/>
      <w:numFmt w:val="lowerLetter"/>
      <w:lvlText w:val="(%2)"/>
      <w:lvlJc w:val="left"/>
      <w:pPr>
        <w:tabs>
          <w:tab w:val="num" w:pos="928"/>
        </w:tabs>
        <w:ind w:left="928" w:hanging="360"/>
      </w:pPr>
      <w:rPr>
        <w:rFonts w:ascii="Arial" w:hAnsi="Arial" w:hint="default"/>
        <w:b w:val="0"/>
        <w:i w:val="0"/>
        <w:sz w:val="20"/>
        <w:szCs w:val="20"/>
      </w:rPr>
    </w:lvl>
    <w:lvl w:ilvl="2" w:tplc="741241CE">
      <w:start w:val="1"/>
      <w:numFmt w:val="lowerRoman"/>
      <w:lvlText w:val="(%3)"/>
      <w:lvlJc w:val="right"/>
      <w:pPr>
        <w:tabs>
          <w:tab w:val="num" w:pos="1315"/>
        </w:tabs>
        <w:ind w:left="1315" w:hanging="180"/>
      </w:pPr>
      <w:rPr>
        <w:rFonts w:ascii="Verdana" w:eastAsia="Calibri" w:hAnsi="Verdana"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A5B72"/>
    <w:multiLevelType w:val="hybridMultilevel"/>
    <w:tmpl w:val="1CD0D3EC"/>
    <w:lvl w:ilvl="0" w:tplc="83A853E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40274"/>
    <w:multiLevelType w:val="hybridMultilevel"/>
    <w:tmpl w:val="1CD0D3EC"/>
    <w:lvl w:ilvl="0" w:tplc="B3E02AD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36CC9"/>
    <w:multiLevelType w:val="multilevel"/>
    <w:tmpl w:val="20D28B1E"/>
    <w:lvl w:ilvl="0">
      <w:start w:val="1"/>
      <w:numFmt w:val="upperLetter"/>
      <w:lvlText w:val="%1"/>
      <w:lvlJc w:val="left"/>
      <w:pPr>
        <w:tabs>
          <w:tab w:val="num" w:pos="360"/>
        </w:tabs>
        <w:ind w:left="360" w:hanging="360"/>
      </w:pPr>
      <w:rPr>
        <w:rFonts w:ascii="Verdana" w:hAnsi="Verdana" w:hint="default"/>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8" w15:restartNumberingAfterBreak="0">
    <w:nsid w:val="59803CB6"/>
    <w:multiLevelType w:val="multilevel"/>
    <w:tmpl w:val="D09814B4"/>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9"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2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611943BF"/>
    <w:multiLevelType w:val="hybridMultilevel"/>
    <w:tmpl w:val="8586E2D4"/>
    <w:lvl w:ilvl="0" w:tplc="83A853E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B56BA"/>
    <w:multiLevelType w:val="hybridMultilevel"/>
    <w:tmpl w:val="A5D67016"/>
    <w:lvl w:ilvl="0" w:tplc="D4A20144">
      <w:start w:val="1"/>
      <w:numFmt w:val="bullet"/>
      <w:lvlText w:val=""/>
      <w:lvlJc w:val="left"/>
      <w:pPr>
        <w:tabs>
          <w:tab w:val="num" w:pos="1049"/>
        </w:tabs>
        <w:ind w:left="104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810FE"/>
    <w:multiLevelType w:val="hybridMultilevel"/>
    <w:tmpl w:val="1CD0D3EC"/>
    <w:lvl w:ilvl="0" w:tplc="A1BADE1E">
      <w:start w:val="1"/>
      <w:numFmt w:val="bullet"/>
      <w:lvlText w:val="o"/>
      <w:lvlJc w:val="left"/>
      <w:pPr>
        <w:tabs>
          <w:tab w:val="num" w:pos="567"/>
        </w:tabs>
        <w:ind w:left="567" w:hanging="567"/>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F84C23"/>
    <w:multiLevelType w:val="multilevel"/>
    <w:tmpl w:val="20D28B1E"/>
    <w:name w:val="CT Commercial Agreement2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num w:numId="1">
    <w:abstractNumId w:val="19"/>
  </w:num>
  <w:num w:numId="2">
    <w:abstractNumId w:val="23"/>
  </w:num>
  <w:num w:numId="3">
    <w:abstractNumId w:val="12"/>
  </w:num>
  <w:num w:numId="4">
    <w:abstractNumId w:val="24"/>
  </w:num>
  <w:num w:numId="5">
    <w:abstractNumId w:val="3"/>
  </w:num>
  <w:num w:numId="6">
    <w:abstractNumId w:val="15"/>
  </w:num>
  <w:num w:numId="7">
    <w:abstractNumId w:val="14"/>
  </w:num>
  <w:num w:numId="8">
    <w:abstractNumId w:val="21"/>
  </w:num>
  <w:num w:numId="9">
    <w:abstractNumId w:val="11"/>
  </w:num>
  <w:num w:numId="10">
    <w:abstractNumId w:val="2"/>
  </w:num>
  <w:num w:numId="11">
    <w:abstractNumId w:val="0"/>
  </w:num>
  <w:num w:numId="12">
    <w:abstractNumId w:val="8"/>
  </w:num>
  <w:num w:numId="13">
    <w:abstractNumId w:val="22"/>
  </w:num>
  <w:num w:numId="14">
    <w:abstractNumId w:val="10"/>
  </w:num>
  <w:num w:numId="15">
    <w:abstractNumId w:val="13"/>
  </w:num>
  <w:num w:numId="16">
    <w:abstractNumId w:val="16"/>
  </w:num>
  <w:num w:numId="17">
    <w:abstractNumId w:val="17"/>
  </w:num>
  <w:num w:numId="18">
    <w:abstractNumId w:val="4"/>
  </w:num>
  <w:num w:numId="19">
    <w:abstractNumId w:val="20"/>
  </w:num>
  <w:num w:numId="20">
    <w:abstractNumId w:val="6"/>
  </w:num>
  <w:num w:numId="21">
    <w:abstractNumId w:val="1"/>
  </w:num>
  <w:num w:numId="22">
    <w:abstractNumId w:val="18"/>
  </w:num>
  <w:num w:numId="23">
    <w:abstractNumId w:val="7"/>
  </w:num>
  <w:num w:numId="24">
    <w:abstractNumId w:val="2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03"/>
    <w:rsid w:val="000010B4"/>
    <w:rsid w:val="00030570"/>
    <w:rsid w:val="000305E2"/>
    <w:rsid w:val="000407AE"/>
    <w:rsid w:val="00053315"/>
    <w:rsid w:val="00057951"/>
    <w:rsid w:val="000A6623"/>
    <w:rsid w:val="000B036D"/>
    <w:rsid w:val="000D2238"/>
    <w:rsid w:val="000E3684"/>
    <w:rsid w:val="000F60C7"/>
    <w:rsid w:val="00144881"/>
    <w:rsid w:val="001918A2"/>
    <w:rsid w:val="001C7E23"/>
    <w:rsid w:val="00216E89"/>
    <w:rsid w:val="00241F82"/>
    <w:rsid w:val="00254EA1"/>
    <w:rsid w:val="0028306B"/>
    <w:rsid w:val="0028646D"/>
    <w:rsid w:val="00290B7D"/>
    <w:rsid w:val="00294815"/>
    <w:rsid w:val="002B5A2B"/>
    <w:rsid w:val="002B5F53"/>
    <w:rsid w:val="002C0C9D"/>
    <w:rsid w:val="002F5B12"/>
    <w:rsid w:val="003050D6"/>
    <w:rsid w:val="00312203"/>
    <w:rsid w:val="00315D53"/>
    <w:rsid w:val="0034508B"/>
    <w:rsid w:val="00363B25"/>
    <w:rsid w:val="00373D30"/>
    <w:rsid w:val="003A4C7F"/>
    <w:rsid w:val="003B03BD"/>
    <w:rsid w:val="003C552F"/>
    <w:rsid w:val="003D0428"/>
    <w:rsid w:val="003F39A9"/>
    <w:rsid w:val="003F7269"/>
    <w:rsid w:val="00407D89"/>
    <w:rsid w:val="004132F4"/>
    <w:rsid w:val="004309EC"/>
    <w:rsid w:val="00441C94"/>
    <w:rsid w:val="004743F1"/>
    <w:rsid w:val="0048154E"/>
    <w:rsid w:val="004C2858"/>
    <w:rsid w:val="004D7C8B"/>
    <w:rsid w:val="00511703"/>
    <w:rsid w:val="005210F3"/>
    <w:rsid w:val="0053009D"/>
    <w:rsid w:val="00556776"/>
    <w:rsid w:val="00572F30"/>
    <w:rsid w:val="00587D0C"/>
    <w:rsid w:val="005907D4"/>
    <w:rsid w:val="0059258D"/>
    <w:rsid w:val="005B1DE4"/>
    <w:rsid w:val="005B3E61"/>
    <w:rsid w:val="005E2549"/>
    <w:rsid w:val="005E7D81"/>
    <w:rsid w:val="00625E7E"/>
    <w:rsid w:val="00630D8F"/>
    <w:rsid w:val="00644A30"/>
    <w:rsid w:val="00652234"/>
    <w:rsid w:val="006E5219"/>
    <w:rsid w:val="0074381C"/>
    <w:rsid w:val="007533BB"/>
    <w:rsid w:val="00775F56"/>
    <w:rsid w:val="00780855"/>
    <w:rsid w:val="00792A59"/>
    <w:rsid w:val="007967B3"/>
    <w:rsid w:val="007D1234"/>
    <w:rsid w:val="007D5718"/>
    <w:rsid w:val="008016ED"/>
    <w:rsid w:val="008425F8"/>
    <w:rsid w:val="00842DD4"/>
    <w:rsid w:val="00850F92"/>
    <w:rsid w:val="008B65DB"/>
    <w:rsid w:val="008B7981"/>
    <w:rsid w:val="008C4FC9"/>
    <w:rsid w:val="008C711B"/>
    <w:rsid w:val="009051D1"/>
    <w:rsid w:val="00937C42"/>
    <w:rsid w:val="009525B8"/>
    <w:rsid w:val="00961492"/>
    <w:rsid w:val="009A10D6"/>
    <w:rsid w:val="009A2E7C"/>
    <w:rsid w:val="00A002E8"/>
    <w:rsid w:val="00A0207E"/>
    <w:rsid w:val="00A33976"/>
    <w:rsid w:val="00A84E0D"/>
    <w:rsid w:val="00AC3C23"/>
    <w:rsid w:val="00AD7DED"/>
    <w:rsid w:val="00B1719A"/>
    <w:rsid w:val="00B57D2A"/>
    <w:rsid w:val="00B66123"/>
    <w:rsid w:val="00B85284"/>
    <w:rsid w:val="00BA39AD"/>
    <w:rsid w:val="00BC4920"/>
    <w:rsid w:val="00BE0346"/>
    <w:rsid w:val="00BE5BC9"/>
    <w:rsid w:val="00C06746"/>
    <w:rsid w:val="00C40C90"/>
    <w:rsid w:val="00C4247F"/>
    <w:rsid w:val="00C7243B"/>
    <w:rsid w:val="00CA1A38"/>
    <w:rsid w:val="00CB47E1"/>
    <w:rsid w:val="00CE7D9F"/>
    <w:rsid w:val="00D107D6"/>
    <w:rsid w:val="00D200B1"/>
    <w:rsid w:val="00D46199"/>
    <w:rsid w:val="00DC1D76"/>
    <w:rsid w:val="00E024E0"/>
    <w:rsid w:val="00E73F32"/>
    <w:rsid w:val="00E74AD6"/>
    <w:rsid w:val="00E87DA6"/>
    <w:rsid w:val="00E9268A"/>
    <w:rsid w:val="00E937B8"/>
    <w:rsid w:val="00E97B07"/>
    <w:rsid w:val="00EA7D9B"/>
    <w:rsid w:val="00F52249"/>
    <w:rsid w:val="00F5227D"/>
    <w:rsid w:val="00F55569"/>
    <w:rsid w:val="00FF59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376DE"/>
  <w15:chartTrackingRefBased/>
  <w15:docId w15:val="{40DE3E1D-7018-4C7C-8DDB-566197FD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15"/>
    <w:lsdException w:name="toc 4" w:uiPriority="16"/>
    <w:lsdException w:name="footnote text" w:uiPriority="7" w:qFormat="1"/>
    <w:lsdException w:name="annotation text" w:uiPriority="11"/>
    <w:lsdException w:name="header" w:uiPriority="5" w:qFormat="1"/>
    <w:lsdException w:name="footer" w:uiPriority="99" w:qFormat="1"/>
    <w:lsdException w:name="caption" w:semiHidden="1" w:unhideWhenUsed="1" w:qFormat="1"/>
    <w:lsdException w:name="page number" w:uiPriority="12"/>
    <w:lsdException w:name="endnote reference" w:uiPriority="99"/>
    <w:lsdException w:name="endnote text" w:uiPriority="8"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18"/>
    <w:pPr>
      <w:spacing w:after="260" w:line="260" w:lineRule="atLeast"/>
    </w:pPr>
    <w:rPr>
      <w:rFonts w:ascii="Verdana" w:eastAsia="Calibri" w:hAnsi="Verdana"/>
      <w:sz w:val="19"/>
      <w:szCs w:val="19"/>
    </w:rPr>
  </w:style>
  <w:style w:type="paragraph" w:styleId="Heading1">
    <w:name w:val="heading 1"/>
    <w:basedOn w:val="Normal"/>
    <w:next w:val="Normal"/>
    <w:link w:val="Heading1Char"/>
    <w:uiPriority w:val="1"/>
    <w:qFormat/>
    <w:rsid w:val="007D5718"/>
    <w:pPr>
      <w:keepNext/>
      <w:keepLines/>
      <w:ind w:left="624"/>
      <w:outlineLvl w:val="0"/>
    </w:pPr>
    <w:rPr>
      <w:rFonts w:eastAsia="Times New Roman"/>
      <w:b/>
      <w:bCs/>
      <w:caps/>
      <w:szCs w:val="28"/>
      <w:lang w:val="x-none" w:eastAsia="x-none"/>
    </w:rPr>
  </w:style>
  <w:style w:type="paragraph" w:styleId="Heading2">
    <w:name w:val="heading 2"/>
    <w:basedOn w:val="Normal"/>
    <w:next w:val="Normal"/>
    <w:link w:val="Heading2Char"/>
    <w:uiPriority w:val="2"/>
    <w:qFormat/>
    <w:rsid w:val="007D5718"/>
    <w:pPr>
      <w:keepNext/>
      <w:keepLines/>
      <w:spacing w:after="0"/>
      <w:ind w:left="624"/>
      <w:outlineLvl w:val="1"/>
    </w:pPr>
    <w:rPr>
      <w:rFonts w:eastAsia="Times New Roman"/>
      <w:b/>
      <w:bCs/>
      <w:szCs w:val="26"/>
      <w:lang w:val="x-none" w:eastAsia="x-none"/>
    </w:rPr>
  </w:style>
  <w:style w:type="paragraph" w:styleId="Heading3">
    <w:name w:val="heading 3"/>
    <w:basedOn w:val="Normal"/>
    <w:next w:val="Normal"/>
    <w:link w:val="Heading3Char"/>
    <w:uiPriority w:val="3"/>
    <w:qFormat/>
    <w:rsid w:val="007D5718"/>
    <w:pPr>
      <w:keepNext/>
      <w:keepLines/>
      <w:spacing w:after="0"/>
      <w:ind w:left="624"/>
      <w:outlineLvl w:val="2"/>
    </w:pPr>
    <w:rPr>
      <w:rFonts w:eastAsia="Times New Roman"/>
      <w:b/>
      <w:bCs/>
      <w:i/>
      <w:lang w:val="x-none" w:eastAsia="x-none"/>
    </w:rPr>
  </w:style>
  <w:style w:type="paragraph" w:styleId="Heading4">
    <w:name w:val="heading 4"/>
    <w:basedOn w:val="Normal"/>
    <w:next w:val="Normal"/>
    <w:link w:val="Heading4Char"/>
    <w:uiPriority w:val="4"/>
    <w:qFormat/>
    <w:rsid w:val="007D5718"/>
    <w:pPr>
      <w:keepNext/>
      <w:keepLines/>
      <w:spacing w:after="0"/>
      <w:ind w:left="624"/>
      <w:outlineLvl w:val="3"/>
    </w:pPr>
    <w:rPr>
      <w:i/>
      <w:lang w:val="x-none" w:eastAsia="x-none"/>
    </w:rPr>
  </w:style>
  <w:style w:type="paragraph" w:styleId="Heading5">
    <w:name w:val="heading 5"/>
    <w:basedOn w:val="Normal"/>
    <w:next w:val="Normal"/>
    <w:link w:val="Heading5Char"/>
    <w:uiPriority w:val="99"/>
    <w:unhideWhenUsed/>
    <w:rsid w:val="007D5718"/>
    <w:pPr>
      <w:keepNext/>
      <w:keepLines/>
      <w:spacing w:before="200" w:after="0"/>
      <w:outlineLvl w:val="4"/>
    </w:pPr>
    <w:rPr>
      <w:rFonts w:ascii="Cambria" w:eastAsia="Times New Roman" w:hAnsi="Cambria"/>
      <w:color w:val="243F60"/>
      <w:lang w:val="x-none" w:eastAsia="x-none"/>
    </w:rPr>
  </w:style>
  <w:style w:type="character" w:default="1" w:styleId="DefaultParagraphFont">
    <w:name w:val="Default Paragraph Font"/>
    <w:uiPriority w:val="1"/>
    <w:unhideWhenUsed/>
    <w:rsid w:val="007D571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7D5718"/>
  </w:style>
  <w:style w:type="character" w:customStyle="1" w:styleId="Commentary">
    <w:name w:val="Commentary"/>
    <w:uiPriority w:val="19"/>
    <w:rsid w:val="007D5718"/>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7D5718"/>
    <w:pPr>
      <w:tabs>
        <w:tab w:val="right" w:pos="9781"/>
      </w:tabs>
      <w:spacing w:after="190" w:line="190" w:lineRule="atLeast"/>
    </w:pPr>
    <w:rPr>
      <w:sz w:val="14"/>
      <w:lang w:val="x-none" w:eastAsia="x-none"/>
    </w:rPr>
  </w:style>
  <w:style w:type="paragraph" w:styleId="Header">
    <w:name w:val="header"/>
    <w:basedOn w:val="Normal"/>
    <w:link w:val="HeaderChar"/>
    <w:uiPriority w:val="5"/>
    <w:qFormat/>
    <w:rsid w:val="007D5718"/>
    <w:pPr>
      <w:tabs>
        <w:tab w:val="right" w:pos="9781"/>
      </w:tabs>
      <w:spacing w:after="190" w:line="240" w:lineRule="auto"/>
    </w:pPr>
    <w:rPr>
      <w:caps/>
      <w:sz w:val="14"/>
      <w:lang w:val="x-none" w:eastAsia="x-none"/>
    </w:rPr>
  </w:style>
  <w:style w:type="paragraph" w:customStyle="1" w:styleId="Draft">
    <w:name w:val="Draft"/>
    <w:basedOn w:val="Normal"/>
    <w:uiPriority w:val="20"/>
    <w:unhideWhenUsed/>
    <w:rsid w:val="007D5718"/>
    <w:rPr>
      <w:color w:val="C8C8C8"/>
      <w:spacing w:val="720"/>
      <w:sz w:val="144"/>
    </w:rPr>
  </w:style>
  <w:style w:type="paragraph" w:customStyle="1" w:styleId="MainAddress">
    <w:name w:val="Main Address"/>
    <w:basedOn w:val="EndnoteText"/>
    <w:uiPriority w:val="20"/>
    <w:unhideWhenUsed/>
    <w:rsid w:val="007D5718"/>
    <w:pPr>
      <w:spacing w:after="300" w:line="300" w:lineRule="atLeast"/>
      <w:jc w:val="both"/>
    </w:pPr>
    <w:rPr>
      <w:sz w:val="13"/>
    </w:rPr>
  </w:style>
  <w:style w:type="paragraph" w:styleId="TOC1">
    <w:name w:val="toc 1"/>
    <w:basedOn w:val="Normal"/>
    <w:next w:val="Normal"/>
    <w:uiPriority w:val="39"/>
    <w:qFormat/>
    <w:rsid w:val="007D5718"/>
    <w:pPr>
      <w:tabs>
        <w:tab w:val="left" w:pos="624"/>
        <w:tab w:val="right" w:pos="8590"/>
      </w:tabs>
      <w:spacing w:before="260" w:after="0"/>
    </w:pPr>
    <w:rPr>
      <w:b/>
      <w:caps/>
      <w:noProof/>
    </w:rPr>
  </w:style>
  <w:style w:type="character" w:styleId="PageNumber">
    <w:name w:val="page number"/>
    <w:uiPriority w:val="12"/>
    <w:rsid w:val="007D5718"/>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2">
    <w:name w:val="toc 2"/>
    <w:basedOn w:val="Normal"/>
    <w:next w:val="Normal"/>
    <w:uiPriority w:val="39"/>
    <w:qFormat/>
    <w:rsid w:val="007D5718"/>
    <w:pPr>
      <w:tabs>
        <w:tab w:val="left" w:pos="624"/>
        <w:tab w:val="right" w:pos="8590"/>
      </w:tabs>
      <w:spacing w:after="0"/>
    </w:pPr>
  </w:style>
  <w:style w:type="paragraph" w:styleId="TOC3">
    <w:name w:val="toc 3"/>
    <w:basedOn w:val="Normal"/>
    <w:next w:val="Normal"/>
    <w:uiPriority w:val="15"/>
    <w:semiHidden/>
    <w:unhideWhenUsed/>
    <w:rsid w:val="007D5718"/>
    <w:pPr>
      <w:tabs>
        <w:tab w:val="left" w:pos="624"/>
        <w:tab w:val="right" w:pos="8590"/>
      </w:tabs>
      <w:spacing w:after="0"/>
      <w:ind w:left="624"/>
    </w:pPr>
  </w:style>
  <w:style w:type="paragraph" w:styleId="TOC4">
    <w:name w:val="toc 4"/>
    <w:basedOn w:val="Normal"/>
    <w:next w:val="Normal"/>
    <w:uiPriority w:val="16"/>
    <w:semiHidden/>
    <w:unhideWhenUsed/>
    <w:rsid w:val="007D5718"/>
    <w:pPr>
      <w:tabs>
        <w:tab w:val="right" w:pos="8590"/>
      </w:tabs>
      <w:spacing w:after="0"/>
      <w:ind w:left="1247"/>
    </w:pPr>
    <w:rPr>
      <w:i/>
    </w:rPr>
  </w:style>
  <w:style w:type="character" w:styleId="FootnoteReference">
    <w:name w:val="footnote reference"/>
    <w:semiHidden/>
    <w:rPr>
      <w:vertAlign w:val="superscript"/>
    </w:rPr>
  </w:style>
  <w:style w:type="paragraph" w:styleId="EndnoteText">
    <w:name w:val="endnote text"/>
    <w:basedOn w:val="Normal"/>
    <w:link w:val="EndnoteTextChar"/>
    <w:uiPriority w:val="8"/>
    <w:qFormat/>
    <w:rsid w:val="007D5718"/>
    <w:pPr>
      <w:spacing w:after="120" w:line="240" w:lineRule="auto"/>
      <w:ind w:left="284"/>
    </w:pPr>
    <w:rPr>
      <w:sz w:val="16"/>
      <w:lang w:val="x-none" w:eastAsia="x-none"/>
    </w:rPr>
  </w:style>
  <w:style w:type="paragraph" w:styleId="FootnoteText">
    <w:name w:val="footnote text"/>
    <w:basedOn w:val="Normal"/>
    <w:link w:val="FootnoteTextChar"/>
    <w:uiPriority w:val="7"/>
    <w:qFormat/>
    <w:rsid w:val="007D5718"/>
    <w:pPr>
      <w:spacing w:after="120" w:line="240" w:lineRule="auto"/>
      <w:ind w:left="284"/>
    </w:pPr>
    <w:rPr>
      <w:sz w:val="16"/>
      <w:lang w:val="x-none" w:eastAsia="x-none"/>
    </w:rPr>
  </w:style>
  <w:style w:type="paragraph" w:styleId="CommentText">
    <w:name w:val="annotation text"/>
    <w:basedOn w:val="Normal"/>
    <w:link w:val="CommentTextChar"/>
    <w:uiPriority w:val="11"/>
    <w:unhideWhenUsed/>
    <w:rsid w:val="007D5718"/>
    <w:rPr>
      <w:sz w:val="16"/>
      <w:lang w:val="x-none" w:eastAsia="x-none"/>
    </w:rPr>
  </w:style>
  <w:style w:type="character" w:styleId="EndnoteReference">
    <w:name w:val="endnote reference"/>
    <w:uiPriority w:val="99"/>
    <w:rsid w:val="007D5718"/>
    <w:rPr>
      <w:vertAlign w:val="superscript"/>
    </w:rPr>
  </w:style>
  <w:style w:type="paragraph" w:styleId="DocumentMap">
    <w:name w:val="Document Map"/>
    <w:basedOn w:val="Normal"/>
    <w:semiHidden/>
    <w:pPr>
      <w:shd w:val="clear" w:color="auto" w:fill="000080"/>
    </w:pPr>
    <w:rPr>
      <w:rFonts w:ascii="Tahoma" w:hAnsi="Tahoma" w:cs="Tahoma"/>
    </w:rPr>
  </w:style>
  <w:style w:type="character" w:customStyle="1" w:styleId="Heading1Char">
    <w:name w:val="Heading 1 Char"/>
    <w:link w:val="Heading1"/>
    <w:uiPriority w:val="1"/>
    <w:rsid w:val="007D5718"/>
    <w:rPr>
      <w:rFonts w:ascii="Verdana" w:eastAsia="Times New Roman" w:hAnsi="Verdana" w:cs="Times New Roman"/>
      <w:b/>
      <w:bCs/>
      <w:caps/>
      <w:sz w:val="19"/>
      <w:szCs w:val="28"/>
    </w:rPr>
  </w:style>
  <w:style w:type="character" w:customStyle="1" w:styleId="Heading2Char">
    <w:name w:val="Heading 2 Char"/>
    <w:link w:val="Heading2"/>
    <w:uiPriority w:val="2"/>
    <w:rsid w:val="007D5718"/>
    <w:rPr>
      <w:rFonts w:ascii="Verdana" w:eastAsia="Times New Roman" w:hAnsi="Verdana" w:cs="Times New Roman"/>
      <w:b/>
      <w:bCs/>
      <w:sz w:val="19"/>
      <w:szCs w:val="26"/>
    </w:rPr>
  </w:style>
  <w:style w:type="character" w:customStyle="1" w:styleId="HeaderChar">
    <w:name w:val="Header Char"/>
    <w:link w:val="Header"/>
    <w:uiPriority w:val="5"/>
    <w:rsid w:val="007D5718"/>
    <w:rPr>
      <w:rFonts w:ascii="Verdana" w:eastAsia="Calibri" w:hAnsi="Verdana" w:cs="Times New Roman"/>
      <w:caps/>
      <w:sz w:val="14"/>
      <w:szCs w:val="19"/>
    </w:rPr>
  </w:style>
  <w:style w:type="paragraph" w:customStyle="1" w:styleId="AgreementTitle">
    <w:name w:val="Agreement Title"/>
    <w:basedOn w:val="Normal"/>
    <w:next w:val="Normal"/>
    <w:rsid w:val="007D5718"/>
    <w:pPr>
      <w:spacing w:before="150" w:after="150" w:line="600" w:lineRule="atLeast"/>
    </w:pPr>
    <w:rPr>
      <w:rFonts w:eastAsia="Times New Roman"/>
      <w:sz w:val="62"/>
      <w:szCs w:val="24"/>
      <w:lang w:eastAsia="en-US"/>
    </w:rPr>
  </w:style>
  <w:style w:type="character" w:customStyle="1" w:styleId="FooterChar">
    <w:name w:val="Footer Char"/>
    <w:link w:val="Footer"/>
    <w:uiPriority w:val="99"/>
    <w:rsid w:val="007D5718"/>
    <w:rPr>
      <w:rFonts w:ascii="Verdana" w:eastAsia="Calibri" w:hAnsi="Verdana" w:cs="Times New Roman"/>
      <w:sz w:val="14"/>
      <w:szCs w:val="19"/>
    </w:rPr>
  </w:style>
  <w:style w:type="paragraph" w:styleId="BalloonText">
    <w:name w:val="Balloon Text"/>
    <w:basedOn w:val="Normal"/>
    <w:link w:val="BalloonTextChar"/>
    <w:uiPriority w:val="99"/>
    <w:unhideWhenUsed/>
    <w:rsid w:val="007D57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7D5718"/>
    <w:rPr>
      <w:rFonts w:ascii="Tahoma" w:eastAsia="Calibri" w:hAnsi="Tahoma" w:cs="Tahoma"/>
      <w:sz w:val="16"/>
      <w:szCs w:val="16"/>
    </w:rPr>
  </w:style>
  <w:style w:type="paragraph" w:customStyle="1" w:styleId="AgreementParties">
    <w:name w:val="Agreement Parties"/>
    <w:basedOn w:val="Normal"/>
    <w:uiPriority w:val="10"/>
    <w:qFormat/>
    <w:rsid w:val="007D5718"/>
    <w:pPr>
      <w:spacing w:after="340" w:line="420" w:lineRule="atLeast"/>
    </w:pPr>
    <w:rPr>
      <w:rFonts w:eastAsia="Times New Roman"/>
      <w:kern w:val="56"/>
      <w:sz w:val="34"/>
      <w:szCs w:val="28"/>
    </w:rPr>
  </w:style>
  <w:style w:type="character" w:customStyle="1" w:styleId="CommentTextChar">
    <w:name w:val="Comment Text Char"/>
    <w:link w:val="CommentText"/>
    <w:uiPriority w:val="11"/>
    <w:rsid w:val="007D5718"/>
    <w:rPr>
      <w:rFonts w:ascii="Verdana" w:eastAsia="Calibri" w:hAnsi="Verdana" w:cs="Times New Roman"/>
      <w:sz w:val="16"/>
      <w:szCs w:val="19"/>
    </w:rPr>
  </w:style>
  <w:style w:type="paragraph" w:customStyle="1" w:styleId="CTTitle">
    <w:name w:val="CT Title"/>
    <w:basedOn w:val="Normal"/>
    <w:qFormat/>
    <w:rsid w:val="007D5718"/>
    <w:rPr>
      <w:color w:val="A6A6A6"/>
      <w:sz w:val="56"/>
      <w:szCs w:val="56"/>
    </w:rPr>
  </w:style>
  <w:style w:type="paragraph" w:customStyle="1" w:styleId="Disclaimer">
    <w:name w:val="Disclaimer"/>
    <w:basedOn w:val="Normal"/>
    <w:uiPriority w:val="20"/>
    <w:semiHidden/>
    <w:unhideWhenUsed/>
    <w:rsid w:val="007D5718"/>
    <w:pPr>
      <w:spacing w:after="160" w:line="160" w:lineRule="atLeast"/>
    </w:pPr>
    <w:rPr>
      <w:i/>
      <w:sz w:val="14"/>
    </w:rPr>
  </w:style>
  <w:style w:type="character" w:customStyle="1" w:styleId="EndnoteTextChar">
    <w:name w:val="Endnote Text Char"/>
    <w:link w:val="EndnoteText"/>
    <w:uiPriority w:val="8"/>
    <w:rsid w:val="007D5718"/>
    <w:rPr>
      <w:rFonts w:ascii="Verdana" w:eastAsia="Calibri" w:hAnsi="Verdana" w:cs="Times New Roman"/>
      <w:sz w:val="16"/>
      <w:szCs w:val="19"/>
    </w:rPr>
  </w:style>
  <w:style w:type="character" w:customStyle="1" w:styleId="FootnoteTextChar">
    <w:name w:val="Footnote Text Char"/>
    <w:link w:val="FootnoteText"/>
    <w:uiPriority w:val="7"/>
    <w:rsid w:val="007D5718"/>
    <w:rPr>
      <w:rFonts w:ascii="Verdana" w:eastAsia="Calibri" w:hAnsi="Verdana" w:cs="Times New Roman"/>
      <w:sz w:val="16"/>
      <w:szCs w:val="19"/>
    </w:rPr>
  </w:style>
  <w:style w:type="character" w:customStyle="1" w:styleId="Heading3Char">
    <w:name w:val="Heading 3 Char"/>
    <w:link w:val="Heading3"/>
    <w:uiPriority w:val="3"/>
    <w:rsid w:val="007D5718"/>
    <w:rPr>
      <w:rFonts w:ascii="Verdana" w:eastAsia="Times New Roman" w:hAnsi="Verdana" w:cs="Times New Roman"/>
      <w:b/>
      <w:bCs/>
      <w:i/>
      <w:sz w:val="19"/>
      <w:szCs w:val="19"/>
    </w:rPr>
  </w:style>
  <w:style w:type="character" w:customStyle="1" w:styleId="Heading4Char">
    <w:name w:val="Heading 4 Char"/>
    <w:link w:val="Heading4"/>
    <w:uiPriority w:val="4"/>
    <w:rsid w:val="007D5718"/>
    <w:rPr>
      <w:rFonts w:ascii="Verdana" w:eastAsia="Calibri" w:hAnsi="Verdana" w:cs="Times New Roman"/>
      <w:i/>
      <w:sz w:val="19"/>
      <w:szCs w:val="19"/>
    </w:rPr>
  </w:style>
  <w:style w:type="character" w:customStyle="1" w:styleId="Heading5Char">
    <w:name w:val="Heading 5 Char"/>
    <w:link w:val="Heading5"/>
    <w:uiPriority w:val="99"/>
    <w:rsid w:val="007D5718"/>
    <w:rPr>
      <w:rFonts w:ascii="Cambria" w:eastAsia="Times New Roman" w:hAnsi="Cambria" w:cs="Times New Roman"/>
      <w:color w:val="243F60"/>
      <w:sz w:val="19"/>
      <w:szCs w:val="19"/>
    </w:rPr>
  </w:style>
  <w:style w:type="paragraph" w:styleId="NoSpacing">
    <w:name w:val="No Spacing"/>
    <w:uiPriority w:val="20"/>
    <w:unhideWhenUsed/>
    <w:qFormat/>
    <w:rsid w:val="007D5718"/>
    <w:pPr>
      <w:spacing w:after="260"/>
    </w:pPr>
    <w:rPr>
      <w:rFonts w:ascii="Verdana" w:eastAsia="Calibri" w:hAnsi="Verdana"/>
      <w:sz w:val="19"/>
      <w:szCs w:val="19"/>
    </w:rPr>
  </w:style>
  <w:style w:type="paragraph" w:customStyle="1" w:styleId="Reference">
    <w:name w:val="Reference"/>
    <w:basedOn w:val="Normal"/>
    <w:uiPriority w:val="17"/>
    <w:qFormat/>
    <w:rsid w:val="007D5718"/>
    <w:pPr>
      <w:spacing w:after="40" w:line="190" w:lineRule="atLeast"/>
    </w:pPr>
    <w:rPr>
      <w:sz w:val="13"/>
    </w:rPr>
  </w:style>
  <w:style w:type="character" w:customStyle="1" w:styleId="ReferenceTitle">
    <w:name w:val="Reference Title"/>
    <w:uiPriority w:val="18"/>
    <w:qFormat/>
    <w:rsid w:val="007D5718"/>
    <w:rPr>
      <w:sz w:val="11"/>
    </w:rPr>
  </w:style>
  <w:style w:type="paragraph" w:styleId="ListParagraph">
    <w:name w:val="List Paragraph"/>
    <w:basedOn w:val="Normal"/>
    <w:uiPriority w:val="34"/>
    <w:qFormat/>
    <w:rsid w:val="007D5718"/>
    <w:pPr>
      <w:ind w:left="720"/>
    </w:pPr>
  </w:style>
  <w:style w:type="table" w:styleId="TableGrid">
    <w:name w:val="Table Grid"/>
    <w:basedOn w:val="TableNormal"/>
    <w:uiPriority w:val="59"/>
    <w:rsid w:val="007D571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7D5718"/>
    <w:pPr>
      <w:spacing w:before="480" w:after="0" w:line="276" w:lineRule="auto"/>
      <w:ind w:left="0"/>
      <w:outlineLvl w:val="9"/>
    </w:pPr>
    <w:rPr>
      <w:caps w:val="0"/>
      <w:lang w:val="en-US" w:eastAsia="en-US"/>
    </w:rPr>
  </w:style>
  <w:style w:type="character" w:styleId="Hyperlink">
    <w:name w:val="Hyperlink"/>
    <w:uiPriority w:val="99"/>
    <w:unhideWhenUsed/>
    <w:rsid w:val="007D5718"/>
    <w:rPr>
      <w:color w:val="0000FF"/>
      <w:u w:val="single"/>
    </w:rPr>
  </w:style>
  <w:style w:type="paragraph" w:customStyle="1" w:styleId="AgreementTitleSubHeader2">
    <w:name w:val="AgreementTitleSubHeader2"/>
    <w:basedOn w:val="Normal"/>
    <w:qFormat/>
    <w:rsid w:val="007D5718"/>
    <w:rPr>
      <w:b/>
      <w:caps/>
    </w:rPr>
  </w:style>
  <w:style w:type="paragraph" w:styleId="BodyTextIndent">
    <w:name w:val="Body Text Indent"/>
    <w:basedOn w:val="Normal"/>
    <w:link w:val="BodyTextIndentChar"/>
    <w:rsid w:val="000D2238"/>
    <w:pPr>
      <w:spacing w:after="290" w:line="290" w:lineRule="atLeast"/>
      <w:ind w:left="624"/>
    </w:pPr>
    <w:rPr>
      <w:rFonts w:eastAsia="Times New Roman"/>
      <w:szCs w:val="24"/>
      <w:lang w:val="x-none" w:eastAsia="en-US"/>
    </w:rPr>
  </w:style>
  <w:style w:type="character" w:customStyle="1" w:styleId="BodyTextIndentChar">
    <w:name w:val="Body Text Indent Char"/>
    <w:link w:val="BodyTextIndent"/>
    <w:rsid w:val="000D2238"/>
    <w:rPr>
      <w:rFonts w:ascii="Verdana" w:hAnsi="Verdana"/>
      <w:sz w:val="19"/>
      <w:szCs w:val="24"/>
      <w:lang w:eastAsia="en-US"/>
    </w:rPr>
  </w:style>
  <w:style w:type="character" w:styleId="CommentReference">
    <w:name w:val="annotation reference"/>
    <w:rsid w:val="00C7243B"/>
    <w:rPr>
      <w:sz w:val="16"/>
      <w:szCs w:val="16"/>
    </w:rPr>
  </w:style>
  <w:style w:type="paragraph" w:styleId="CommentSubject">
    <w:name w:val="annotation subject"/>
    <w:basedOn w:val="CommentText"/>
    <w:next w:val="CommentText"/>
    <w:link w:val="CommentSubjectChar"/>
    <w:rsid w:val="00C7243B"/>
    <w:rPr>
      <w:b/>
      <w:bCs/>
    </w:rPr>
  </w:style>
  <w:style w:type="character" w:customStyle="1" w:styleId="CommentSubjectChar">
    <w:name w:val="Comment Subject Char"/>
    <w:link w:val="CommentSubject"/>
    <w:rsid w:val="00C7243B"/>
    <w:rPr>
      <w:rFonts w:ascii="Verdana" w:eastAsia="Calibri" w:hAnsi="Verdana" w:cs="Times New Roman"/>
      <w:b/>
      <w:bCs/>
      <w:sz w:val="16"/>
      <w:szCs w:val="19"/>
    </w:rPr>
  </w:style>
  <w:style w:type="paragraph" w:styleId="Revision">
    <w:name w:val="Revision"/>
    <w:hidden/>
    <w:uiPriority w:val="99"/>
    <w:semiHidden/>
    <w:rsid w:val="00511703"/>
    <w:rPr>
      <w:rFonts w:ascii="Verdana" w:eastAsia="Calibri" w:hAnsi="Verdana"/>
      <w:sz w:val="19"/>
      <w:szCs w:val="19"/>
    </w:rPr>
  </w:style>
  <w:style w:type="paragraph" w:customStyle="1" w:styleId="IRDAgmtNumLevel1">
    <w:name w:val="IRD Agmt Num Level 1"/>
    <w:basedOn w:val="Normal"/>
    <w:next w:val="IRDAgmtNumLevel2"/>
    <w:rsid w:val="008B7981"/>
    <w:pPr>
      <w:numPr>
        <w:numId w:val="27"/>
      </w:numPr>
      <w:spacing w:before="120" w:after="240" w:line="240" w:lineRule="auto"/>
      <w:jc w:val="both"/>
      <w:outlineLvl w:val="0"/>
    </w:pPr>
    <w:rPr>
      <w:rFonts w:eastAsia="SimSun"/>
      <w:b/>
      <w:caps/>
      <w:sz w:val="20"/>
      <w:szCs w:val="24"/>
      <w:lang w:eastAsia="zh-CN"/>
    </w:rPr>
  </w:style>
  <w:style w:type="paragraph" w:customStyle="1" w:styleId="IRDAgmtNumLevel2">
    <w:name w:val="IRD Agmt Num Level 2"/>
    <w:basedOn w:val="Heading2"/>
    <w:link w:val="IRDAgmtNumLevel2Char"/>
    <w:rsid w:val="008B7981"/>
    <w:pPr>
      <w:keepNext w:val="0"/>
      <w:keepLines w:val="0"/>
      <w:numPr>
        <w:ilvl w:val="1"/>
        <w:numId w:val="27"/>
      </w:numPr>
      <w:spacing w:before="120" w:after="240" w:line="240" w:lineRule="auto"/>
      <w:jc w:val="both"/>
    </w:pPr>
    <w:rPr>
      <w:rFonts w:eastAsia="SimSun"/>
      <w:b w:val="0"/>
      <w:iCs/>
      <w:sz w:val="20"/>
      <w:szCs w:val="28"/>
      <w:lang w:eastAsia="zh-CN"/>
    </w:rPr>
  </w:style>
  <w:style w:type="paragraph" w:customStyle="1" w:styleId="IRDAgmtNumLevel3">
    <w:name w:val="IRD Agmt Num Level 3"/>
    <w:basedOn w:val="Heading3"/>
    <w:rsid w:val="008B7981"/>
    <w:pPr>
      <w:keepNext w:val="0"/>
      <w:keepLines w:val="0"/>
      <w:numPr>
        <w:ilvl w:val="2"/>
        <w:numId w:val="27"/>
      </w:numPr>
      <w:spacing w:after="240" w:line="240" w:lineRule="auto"/>
      <w:jc w:val="both"/>
    </w:pPr>
    <w:rPr>
      <w:rFonts w:eastAsia="SimSun" w:cs="Arial"/>
      <w:b w:val="0"/>
      <w:i w:val="0"/>
      <w:sz w:val="20"/>
      <w:szCs w:val="26"/>
      <w:lang w:val="en-NZ" w:eastAsia="zh-CN"/>
    </w:rPr>
  </w:style>
  <w:style w:type="paragraph" w:customStyle="1" w:styleId="IRDAgmtNumLevel4">
    <w:name w:val="IRD Agmt Num Level 4"/>
    <w:basedOn w:val="Heading4"/>
    <w:rsid w:val="008B7981"/>
    <w:pPr>
      <w:keepNext w:val="0"/>
      <w:keepLines w:val="0"/>
      <w:numPr>
        <w:ilvl w:val="3"/>
        <w:numId w:val="27"/>
      </w:numPr>
      <w:spacing w:after="240" w:line="240" w:lineRule="auto"/>
      <w:jc w:val="both"/>
    </w:pPr>
    <w:rPr>
      <w:rFonts w:eastAsia="SimSun"/>
      <w:bCs/>
      <w:i w:val="0"/>
      <w:sz w:val="20"/>
      <w:szCs w:val="28"/>
      <w:lang w:val="en-NZ" w:eastAsia="zh-CN"/>
    </w:rPr>
  </w:style>
  <w:style w:type="character" w:customStyle="1" w:styleId="IRDAgmtNumLevel2Char">
    <w:name w:val="IRD Agmt Num Level 2 Char"/>
    <w:link w:val="IRDAgmtNumLevel2"/>
    <w:rsid w:val="008B7981"/>
    <w:rPr>
      <w:rFonts w:ascii="Verdana" w:eastAsia="SimSun" w:hAnsi="Verdana" w:cs="Arial"/>
      <w:bCs/>
      <w:iCs/>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A8AF7-39F2-4DB1-9FFD-B160F70D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Dental Clinic - Casual user licence updated March 2014</vt:lpstr>
    </vt:vector>
  </TitlesOfParts>
  <Company>Tech-Tonics Computer Networking</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Clinic - Casual user licence updated March 2014</dc:title>
  <dc:subject/>
  <dc:creator>Ministry of Education</dc:creator>
  <cp:keywords/>
  <cp:lastPrinted>2012-06-15T02:31:00Z</cp:lastPrinted>
  <dcterms:created xsi:type="dcterms:W3CDTF">2020-10-07T20:42:00Z</dcterms:created>
  <dcterms:modified xsi:type="dcterms:W3CDTF">2020-10-07T20:42:00Z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CTDocument">
    <vt:lpwstr>True</vt:lpwstr>
  </property>
  <property fmtid="{D5CDD505-2E9C-101B-9397-08002B2CF9AE}" pid="3" name="AdditionalHeader1">
    <vt:lpwstr/>
  </property>
  <property fmtid="{D5CDD505-2E9C-101B-9397-08002B2CF9AE}" pid="4" name="InsertAuthorInFooter">
    <vt:lpwstr>True</vt:lpwstr>
  </property>
  <property fmtid="{D5CDD505-2E9C-101B-9397-08002B2CF9AE}" pid="5" name="DocumentState">
    <vt:lpwstr>Final</vt:lpwstr>
  </property>
  <property fmtid="{D5CDD505-2E9C-101B-9397-08002B2CF9AE}" pid="6" name="PrimaryFooterSet">
    <vt:lpwstr>True</vt:lpwstr>
  </property>
  <property fmtid="{D5CDD505-2E9C-101B-9397-08002B2CF9AE}" pid="7" name="PreviousInsertAuthorInFooter">
    <vt:lpwstr>False</vt:lpwstr>
  </property>
  <property fmtid="{D5CDD505-2E9C-101B-9397-08002B2CF9AE}" pid="8" name="CanChangeState">
    <vt:lpwstr>No</vt:lpwstr>
  </property>
  <property fmtid="{D5CDD505-2E9C-101B-9397-08002B2CF9AE}" pid="9" name="FirstPageFooterSet">
    <vt:lpwstr>False</vt:lpwstr>
  </property>
  <property fmtid="{D5CDD505-2E9C-101B-9397-08002B2CF9AE}" pid="10" name="DOCSPreviousDocumentNumber">
    <vt:lpwstr>1070003</vt:lpwstr>
  </property>
  <property fmtid="{D5CDD505-2E9C-101B-9397-08002B2CF9AE}" pid="11" name="DOCSPreviousVersionNumber">
    <vt:lpwstr>1</vt:lpwstr>
  </property>
  <property fmtid="{D5CDD505-2E9C-101B-9397-08002B2CF9AE}" pid="12" name="DOCSPreviousMatterNumber">
    <vt:lpwstr>092236522</vt:lpwstr>
  </property>
  <property fmtid="{D5CDD505-2E9C-101B-9397-08002B2CF9AE}" pid="13" name="SubjectHasChanged">
    <vt:lpwstr>False</vt:lpwstr>
  </property>
  <property fmtid="{D5CDD505-2E9C-101B-9397-08002B2CF9AE}" pid="14" name="DocumentLocation">
    <vt:lpwstr>Auckland</vt:lpwstr>
  </property>
  <property fmtid="{D5CDD505-2E9C-101B-9397-08002B2CF9AE}" pid="15" name="DocumentStateHasChanged">
    <vt:lpwstr>True</vt:lpwstr>
  </property>
  <property fmtid="{D5CDD505-2E9C-101B-9397-08002B2CF9AE}" pid="16" name="DOCSAuthorInitials">
    <vt:lpwstr>PLH</vt:lpwstr>
  </property>
  <property fmtid="{D5CDD505-2E9C-101B-9397-08002B2CF9AE}" pid="17" name="DOCSDocumentNumber">
    <vt:lpwstr>1526144</vt:lpwstr>
  </property>
  <property fmtid="{D5CDD505-2E9C-101B-9397-08002B2CF9AE}" pid="18" name="DOCSVersionNumber">
    <vt:lpwstr>1-MoE_</vt:lpwstr>
  </property>
  <property fmtid="{D5CDD505-2E9C-101B-9397-08002B2CF9AE}" pid="19" name="DOCSMatterNumber">
    <vt:lpwstr>100006574</vt:lpwstr>
  </property>
  <property fmtid="{D5CDD505-2E9C-101B-9397-08002B2CF9AE}" pid="20" name="DOCSMatterName">
    <vt:lpwstr>Precedent review</vt:lpwstr>
  </property>
  <property fmtid="{D5CDD505-2E9C-101B-9397-08002B2CF9AE}" pid="21" name="DOCSClientName">
    <vt:lpwstr>Ministry of Education</vt:lpwstr>
  </property>
  <property fmtid="{D5CDD505-2E9C-101B-9397-08002B2CF9AE}" pid="22" name="DOCSLastEditDate">
    <vt:lpwstr>15/06/2012</vt:lpwstr>
  </property>
  <property fmtid="{D5CDD505-2E9C-101B-9397-08002B2CF9AE}" pid="23" name="DOCSLastEditTime">
    <vt:lpwstr/>
  </property>
</Properties>
</file>