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B0" w:rsidRDefault="005113B0" w:rsidP="0001344C"/>
    <w:p w:rsidR="00FA2FC6" w:rsidRPr="005113B0" w:rsidRDefault="00FA2FC6" w:rsidP="005113B0">
      <w:pPr>
        <w:sectPr w:rsidR="00FA2FC6" w:rsidRPr="005113B0"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DB721F" w:rsidRPr="002F2420" w:rsidRDefault="00DB721F"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Bulletin – Tertiary Providers</w:t>
      </w:r>
      <w:r w:rsidR="00CD1769">
        <w:rPr>
          <w:rFonts w:asciiTheme="minorHAnsi" w:hAnsiTheme="minorHAnsi" w:cstheme="minorHAnsi"/>
          <w:sz w:val="36"/>
          <w:szCs w:val="36"/>
        </w:rPr>
        <w:t xml:space="preserve"> and International </w:t>
      </w:r>
    </w:p>
    <w:p w:rsidR="00DB721F" w:rsidRPr="002F2420" w:rsidRDefault="00A77A80"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6</w:t>
      </w:r>
      <w:r w:rsidR="00BF6D03" w:rsidRPr="00BF6D03">
        <w:rPr>
          <w:rFonts w:asciiTheme="minorHAnsi" w:hAnsiTheme="minorHAnsi" w:cstheme="minorHAnsi"/>
          <w:sz w:val="36"/>
          <w:szCs w:val="36"/>
          <w:vertAlign w:val="superscript"/>
        </w:rPr>
        <w:t>th</w:t>
      </w:r>
      <w:r w:rsidR="00BF6D03">
        <w:rPr>
          <w:rFonts w:asciiTheme="minorHAnsi" w:hAnsiTheme="minorHAnsi" w:cstheme="minorHAnsi"/>
          <w:sz w:val="36"/>
          <w:szCs w:val="36"/>
        </w:rPr>
        <w:t xml:space="preserve"> August</w:t>
      </w:r>
      <w:r w:rsidR="00DB721F">
        <w:rPr>
          <w:rFonts w:asciiTheme="minorHAnsi" w:hAnsiTheme="minorHAnsi" w:cstheme="minorHAnsi"/>
          <w:sz w:val="36"/>
          <w:szCs w:val="36"/>
        </w:rPr>
        <w:t>, 2020</w:t>
      </w:r>
    </w:p>
    <w:p w:rsidR="00DB721F" w:rsidRDefault="00DB721F" w:rsidP="00DB721F">
      <w:pPr>
        <w:rPr>
          <w:rFonts w:asciiTheme="minorHAnsi" w:hAnsiTheme="minorHAnsi" w:cstheme="minorHAnsi"/>
          <w:b/>
          <w:sz w:val="36"/>
          <w:szCs w:val="36"/>
        </w:rPr>
      </w:pPr>
    </w:p>
    <w:p w:rsidR="00D913DE" w:rsidRPr="00D913DE" w:rsidRDefault="00D913DE" w:rsidP="00DB721F">
      <w:pPr>
        <w:rPr>
          <w:rFonts w:asciiTheme="minorHAnsi" w:hAnsiTheme="minorHAnsi" w:cstheme="minorHAnsi"/>
          <w:b/>
          <w:sz w:val="24"/>
          <w:szCs w:val="24"/>
        </w:rPr>
      </w:pPr>
      <w:r w:rsidRPr="00D913DE">
        <w:rPr>
          <w:rFonts w:asciiTheme="minorHAnsi" w:hAnsiTheme="minorHAnsi" w:cstheme="minorHAnsi"/>
          <w:b/>
          <w:sz w:val="24"/>
          <w:szCs w:val="24"/>
        </w:rPr>
        <w:t xml:space="preserve">Education and Training </w:t>
      </w:r>
      <w:r w:rsidR="00E840AF">
        <w:rPr>
          <w:rFonts w:asciiTheme="minorHAnsi" w:hAnsiTheme="minorHAnsi" w:cstheme="minorHAnsi"/>
          <w:b/>
          <w:sz w:val="24"/>
          <w:szCs w:val="24"/>
        </w:rPr>
        <w:t>Act</w:t>
      </w:r>
    </w:p>
    <w:p w:rsidR="00D913DE" w:rsidRPr="00D913DE" w:rsidRDefault="00D913DE" w:rsidP="00D913DE">
      <w:pPr>
        <w:rPr>
          <w:rFonts w:asciiTheme="minorHAnsi" w:hAnsiTheme="minorHAnsi" w:cstheme="minorHAnsi"/>
          <w:b/>
          <w:bCs/>
          <w:sz w:val="24"/>
          <w:szCs w:val="24"/>
        </w:rPr>
      </w:pPr>
    </w:p>
    <w:p w:rsidR="00D913DE" w:rsidRPr="004C5CBB" w:rsidRDefault="003166E2" w:rsidP="00D913DE">
      <w:pPr>
        <w:rPr>
          <w:rFonts w:asciiTheme="minorHAnsi" w:hAnsiTheme="minorHAnsi" w:cstheme="minorHAnsi"/>
          <w:szCs w:val="22"/>
        </w:rPr>
      </w:pPr>
      <w:r w:rsidRPr="004C5CBB">
        <w:rPr>
          <w:rFonts w:asciiTheme="minorHAnsi" w:hAnsiTheme="minorHAnsi" w:cstheme="minorHAnsi"/>
          <w:szCs w:val="22"/>
        </w:rPr>
        <w:t xml:space="preserve">The Education and Training Act aims to give all learners a more high-quality, culturally responsive, seamless and inclusive education, from early learning, through schooling, and on into tertiary education, vocational training and employment. </w:t>
      </w:r>
      <w:r w:rsidR="00E840AF" w:rsidRPr="004C5CBB">
        <w:rPr>
          <w:rFonts w:asciiTheme="minorHAnsi" w:hAnsiTheme="minorHAnsi" w:cstheme="minorHAnsi"/>
          <w:szCs w:val="22"/>
        </w:rPr>
        <w:t>The Education and Training Act is now la</w:t>
      </w:r>
      <w:r w:rsidRPr="004C5CBB">
        <w:rPr>
          <w:rFonts w:asciiTheme="minorHAnsi" w:hAnsiTheme="minorHAnsi" w:cstheme="minorHAnsi"/>
          <w:szCs w:val="22"/>
        </w:rPr>
        <w:t xml:space="preserve">w, and includes a number of changes to reduce the impact of COVID-19 for </w:t>
      </w:r>
      <w:r w:rsidR="008D2C83" w:rsidRPr="004C5CBB">
        <w:rPr>
          <w:rFonts w:asciiTheme="minorHAnsi" w:hAnsiTheme="minorHAnsi" w:cstheme="minorHAnsi"/>
          <w:szCs w:val="22"/>
        </w:rPr>
        <w:t>the t</w:t>
      </w:r>
      <w:r w:rsidR="00E840AF" w:rsidRPr="004C5CBB">
        <w:rPr>
          <w:rFonts w:asciiTheme="minorHAnsi" w:hAnsiTheme="minorHAnsi" w:cstheme="minorHAnsi"/>
          <w:szCs w:val="22"/>
        </w:rPr>
        <w:t xml:space="preserve">ertiary </w:t>
      </w:r>
      <w:r w:rsidR="006D3FAF" w:rsidRPr="004C5CBB">
        <w:rPr>
          <w:rFonts w:asciiTheme="minorHAnsi" w:hAnsiTheme="minorHAnsi" w:cstheme="minorHAnsi"/>
          <w:szCs w:val="22"/>
        </w:rPr>
        <w:t xml:space="preserve">and international </w:t>
      </w:r>
      <w:r w:rsidRPr="004C5CBB">
        <w:rPr>
          <w:rFonts w:asciiTheme="minorHAnsi" w:hAnsiTheme="minorHAnsi" w:cstheme="minorHAnsi"/>
          <w:szCs w:val="22"/>
        </w:rPr>
        <w:t>sector, as follows</w:t>
      </w:r>
      <w:r w:rsidR="00D17776" w:rsidRPr="004C5CBB">
        <w:rPr>
          <w:rFonts w:asciiTheme="minorHAnsi" w:hAnsiTheme="minorHAnsi" w:cstheme="minorHAnsi"/>
          <w:szCs w:val="22"/>
        </w:rPr>
        <w:t>:</w:t>
      </w:r>
    </w:p>
    <w:p w:rsidR="00D913DE" w:rsidRPr="004C5CBB" w:rsidRDefault="00D913DE" w:rsidP="00D913DE">
      <w:pPr>
        <w:rPr>
          <w:rFonts w:asciiTheme="minorHAnsi" w:hAnsiTheme="minorHAnsi" w:cstheme="minorHAnsi"/>
          <w:szCs w:val="22"/>
        </w:rPr>
      </w:pPr>
    </w:p>
    <w:p w:rsidR="00D913DE" w:rsidRPr="004C5CBB" w:rsidRDefault="00D913DE" w:rsidP="00D746AD">
      <w:pPr>
        <w:numPr>
          <w:ilvl w:val="0"/>
          <w:numId w:val="27"/>
        </w:numPr>
        <w:rPr>
          <w:rFonts w:asciiTheme="minorHAnsi" w:hAnsiTheme="minorHAnsi" w:cstheme="minorHAnsi"/>
          <w:szCs w:val="22"/>
        </w:rPr>
      </w:pPr>
      <w:r w:rsidRPr="004C5CBB">
        <w:rPr>
          <w:rFonts w:asciiTheme="minorHAnsi" w:hAnsiTheme="minorHAnsi" w:cstheme="minorHAnsi"/>
          <w:b/>
          <w:szCs w:val="22"/>
        </w:rPr>
        <w:t>Export Education Levy (EEL)</w:t>
      </w:r>
      <w:r w:rsidR="00D746AD" w:rsidRPr="004C5CBB">
        <w:rPr>
          <w:rFonts w:asciiTheme="minorHAnsi" w:hAnsiTheme="minorHAnsi" w:cstheme="minorHAnsi"/>
          <w:b/>
          <w:szCs w:val="22"/>
        </w:rPr>
        <w:t xml:space="preserve">: </w:t>
      </w:r>
      <w:r w:rsidR="00D746AD" w:rsidRPr="004C5CBB">
        <w:rPr>
          <w:rFonts w:asciiTheme="minorHAnsi" w:hAnsiTheme="minorHAnsi" w:cstheme="minorHAnsi"/>
          <w:szCs w:val="22"/>
        </w:rPr>
        <w:t>T</w:t>
      </w:r>
      <w:r w:rsidRPr="004C5CBB">
        <w:rPr>
          <w:rFonts w:asciiTheme="minorHAnsi" w:hAnsiTheme="minorHAnsi" w:cstheme="minorHAnsi"/>
          <w:szCs w:val="22"/>
        </w:rPr>
        <w:t>he EEL payment obligations for enrolm</w:t>
      </w:r>
      <w:r w:rsidR="00D746AD" w:rsidRPr="004C5CBB">
        <w:rPr>
          <w:rFonts w:asciiTheme="minorHAnsi" w:hAnsiTheme="minorHAnsi" w:cstheme="minorHAnsi"/>
          <w:szCs w:val="22"/>
        </w:rPr>
        <w:t>ents in the 2020 and 2021 years are now cancelled. A</w:t>
      </w:r>
      <w:r w:rsidRPr="004C5CBB">
        <w:rPr>
          <w:rFonts w:asciiTheme="minorHAnsi" w:hAnsiTheme="minorHAnsi" w:cstheme="minorHAnsi"/>
          <w:szCs w:val="22"/>
        </w:rPr>
        <w:t>ny levies paid in respect of enrolm</w:t>
      </w:r>
      <w:r w:rsidR="00D746AD" w:rsidRPr="004C5CBB">
        <w:rPr>
          <w:rFonts w:asciiTheme="minorHAnsi" w:hAnsiTheme="minorHAnsi" w:cstheme="minorHAnsi"/>
          <w:szCs w:val="22"/>
        </w:rPr>
        <w:t xml:space="preserve">ents after 1 January 2020 will </w:t>
      </w:r>
      <w:r w:rsidRPr="004C5CBB">
        <w:rPr>
          <w:rFonts w:asciiTheme="minorHAnsi" w:hAnsiTheme="minorHAnsi" w:cstheme="minorHAnsi"/>
          <w:szCs w:val="22"/>
        </w:rPr>
        <w:t xml:space="preserve">be repaid to providers. </w:t>
      </w:r>
      <w:r w:rsidR="00D746AD" w:rsidRPr="004C5CBB">
        <w:rPr>
          <w:rFonts w:asciiTheme="minorHAnsi" w:hAnsiTheme="minorHAnsi" w:cstheme="minorHAnsi"/>
          <w:szCs w:val="22"/>
        </w:rPr>
        <w:t>W</w:t>
      </w:r>
      <w:r w:rsidRPr="004C5CBB">
        <w:rPr>
          <w:rFonts w:asciiTheme="minorHAnsi" w:hAnsiTheme="minorHAnsi" w:cstheme="minorHAnsi"/>
          <w:szCs w:val="22"/>
        </w:rPr>
        <w:t xml:space="preserve">e will check if any payments have been made and contact the provider. Providers will still be required to provide enrolment data as it provides us with important information about the international education sector and will help us to better understand the full impact of Covid-19 on international students and providers. </w:t>
      </w:r>
    </w:p>
    <w:p w:rsidR="00D913DE" w:rsidRPr="004C5CBB" w:rsidRDefault="00D913DE" w:rsidP="00D913DE">
      <w:pPr>
        <w:rPr>
          <w:rFonts w:asciiTheme="minorHAnsi" w:hAnsiTheme="minorHAnsi" w:cstheme="minorHAnsi"/>
          <w:szCs w:val="22"/>
        </w:rPr>
      </w:pPr>
    </w:p>
    <w:p w:rsidR="00D913DE" w:rsidRPr="004C5CBB" w:rsidRDefault="00D913DE" w:rsidP="00D746AD">
      <w:pPr>
        <w:numPr>
          <w:ilvl w:val="0"/>
          <w:numId w:val="27"/>
        </w:numPr>
        <w:rPr>
          <w:rFonts w:asciiTheme="minorHAnsi" w:hAnsiTheme="minorHAnsi" w:cstheme="minorHAnsi"/>
          <w:szCs w:val="22"/>
        </w:rPr>
      </w:pPr>
      <w:r w:rsidRPr="004C5CBB">
        <w:rPr>
          <w:rFonts w:asciiTheme="minorHAnsi" w:hAnsiTheme="minorHAnsi" w:cstheme="minorHAnsi"/>
          <w:b/>
          <w:szCs w:val="22"/>
        </w:rPr>
        <w:t>Extending Interim Code of Practice for Pastoral Care of Domestic Tertiary Students until 1 January 2022</w:t>
      </w:r>
      <w:r w:rsidR="00D746AD" w:rsidRPr="004C5CBB">
        <w:rPr>
          <w:rFonts w:asciiTheme="minorHAnsi" w:hAnsiTheme="minorHAnsi" w:cstheme="minorHAnsi"/>
          <w:b/>
          <w:szCs w:val="22"/>
        </w:rPr>
        <w:t xml:space="preserve">: </w:t>
      </w:r>
      <w:r w:rsidR="00BF7164" w:rsidRPr="004C5CBB">
        <w:rPr>
          <w:rFonts w:asciiTheme="minorHAnsi" w:hAnsiTheme="minorHAnsi" w:cstheme="minorHAnsi"/>
          <w:szCs w:val="22"/>
        </w:rPr>
        <w:t>T</w:t>
      </w:r>
      <w:r w:rsidRPr="004C5CBB">
        <w:rPr>
          <w:rFonts w:asciiTheme="minorHAnsi" w:hAnsiTheme="minorHAnsi" w:cstheme="minorHAnsi"/>
          <w:szCs w:val="22"/>
        </w:rPr>
        <w:t xml:space="preserve">he Government </w:t>
      </w:r>
      <w:r w:rsidR="00D746AD" w:rsidRPr="004C5CBB">
        <w:rPr>
          <w:rFonts w:asciiTheme="minorHAnsi" w:hAnsiTheme="minorHAnsi" w:cstheme="minorHAnsi"/>
          <w:szCs w:val="22"/>
        </w:rPr>
        <w:t>will</w:t>
      </w:r>
      <w:r w:rsidRPr="004C5CBB">
        <w:rPr>
          <w:rFonts w:asciiTheme="minorHAnsi" w:hAnsiTheme="minorHAnsi" w:cstheme="minorHAnsi"/>
          <w:szCs w:val="22"/>
        </w:rPr>
        <w:t xml:space="preserve"> allow mor</w:t>
      </w:r>
      <w:r w:rsidR="00DB1189" w:rsidRPr="004C5CBB">
        <w:rPr>
          <w:rFonts w:asciiTheme="minorHAnsi" w:hAnsiTheme="minorHAnsi" w:cstheme="minorHAnsi"/>
          <w:szCs w:val="22"/>
        </w:rPr>
        <w:t xml:space="preserve">e time to develop the on-going </w:t>
      </w:r>
      <w:r w:rsidRPr="004C5CBB">
        <w:rPr>
          <w:rFonts w:asciiTheme="minorHAnsi" w:hAnsiTheme="minorHAnsi" w:cstheme="minorHAnsi"/>
          <w:szCs w:val="22"/>
        </w:rPr>
        <w:t xml:space="preserve">Code of Pastoral Care and accompanying dispute resolution scheme for domestic tertiary students. Plans for wide engagement and consultation on the development of an on-going Code of Pastoral Care and dispute resolution scheme are being drawn up now. Tertiary education organisations, students, sector peak bodies and networks, and others with a stake in this process will be advised how and when they can participate. </w:t>
      </w:r>
    </w:p>
    <w:p w:rsidR="00D913DE" w:rsidRPr="004C5CBB" w:rsidRDefault="00D913DE" w:rsidP="00D913DE">
      <w:pPr>
        <w:rPr>
          <w:rFonts w:asciiTheme="minorHAnsi" w:hAnsiTheme="minorHAnsi" w:cstheme="minorHAnsi"/>
          <w:szCs w:val="22"/>
        </w:rPr>
      </w:pPr>
    </w:p>
    <w:p w:rsidR="00A77A80" w:rsidRPr="004C5CBB" w:rsidRDefault="00A77A80" w:rsidP="00A77A80">
      <w:pPr>
        <w:pStyle w:val="EducationWeeklyUpdate"/>
        <w:numPr>
          <w:ilvl w:val="0"/>
          <w:numId w:val="29"/>
        </w:numPr>
        <w:spacing w:line="240" w:lineRule="auto"/>
        <w:rPr>
          <w:rFonts w:ascii="Calibri" w:hAnsi="Calibri" w:cs="Calibri"/>
          <w:sz w:val="22"/>
          <w:szCs w:val="22"/>
          <w:lang w:val="en-US"/>
        </w:rPr>
      </w:pPr>
      <w:r w:rsidRPr="004C5CBB">
        <w:rPr>
          <w:rFonts w:ascii="Calibri" w:hAnsi="Calibri" w:cs="Calibri"/>
          <w:b/>
          <w:bCs/>
          <w:sz w:val="22"/>
          <w:szCs w:val="22"/>
          <w:lang w:val="en-US"/>
        </w:rPr>
        <w:t>Provision of education and NCEA to enrolled students outside New Zealand</w:t>
      </w:r>
      <w:r w:rsidRPr="004C5CBB">
        <w:rPr>
          <w:rFonts w:ascii="Calibri" w:hAnsi="Calibri" w:cs="Calibri"/>
          <w:sz w:val="22"/>
          <w:szCs w:val="22"/>
          <w:lang w:val="en-US"/>
        </w:rPr>
        <w:t xml:space="preserve">: </w:t>
      </w:r>
    </w:p>
    <w:p w:rsidR="00A77A80" w:rsidRPr="004C5CBB" w:rsidRDefault="00A77A80" w:rsidP="00A77A80">
      <w:pPr>
        <w:pStyle w:val="EducationWeeklyUpdate"/>
        <w:spacing w:line="240" w:lineRule="auto"/>
        <w:rPr>
          <w:rFonts w:ascii="Calibri" w:hAnsi="Calibri" w:cs="Calibri"/>
          <w:sz w:val="22"/>
          <w:szCs w:val="22"/>
          <w:lang w:val="en-US"/>
        </w:rPr>
      </w:pPr>
    </w:p>
    <w:p w:rsidR="00A77A80" w:rsidRPr="004C5CBB" w:rsidRDefault="00A77A80" w:rsidP="00A77A80">
      <w:pPr>
        <w:pStyle w:val="EducationWeeklyUpdate"/>
        <w:spacing w:line="240" w:lineRule="auto"/>
        <w:ind w:left="720"/>
        <w:rPr>
          <w:rFonts w:ascii="Calibri" w:hAnsi="Calibri" w:cs="Calibri"/>
          <w:sz w:val="22"/>
          <w:szCs w:val="22"/>
          <w:lang w:val="en-US"/>
        </w:rPr>
      </w:pPr>
      <w:r w:rsidRPr="004C5CBB">
        <w:rPr>
          <w:rFonts w:ascii="Calibri" w:hAnsi="Calibri" w:cs="Calibri"/>
          <w:sz w:val="22"/>
          <w:szCs w:val="22"/>
          <w:lang w:val="en-US"/>
        </w:rPr>
        <w:t>In response to the COVID-19 pandemic</w:t>
      </w:r>
      <w:r w:rsidR="00C21ED9" w:rsidRPr="004C5CBB">
        <w:rPr>
          <w:rFonts w:ascii="Calibri" w:hAnsi="Calibri" w:cs="Calibri"/>
          <w:sz w:val="22"/>
          <w:szCs w:val="22"/>
          <w:lang w:val="en-US"/>
        </w:rPr>
        <w:t>,</w:t>
      </w:r>
      <w:r w:rsidRPr="004C5CBB">
        <w:rPr>
          <w:rFonts w:ascii="Calibri" w:hAnsi="Calibri" w:cs="Calibri"/>
          <w:sz w:val="22"/>
          <w:szCs w:val="22"/>
          <w:lang w:val="en-US"/>
        </w:rPr>
        <w:t xml:space="preserve"> the Act temporarily enables the Minister of Education to approve State schools’ provision of education outside New Zealand to their students who were enrolled for the 2020 school year on or before 3 July.  NZQA will also have the temporary power to approve registered schools’ provision of NCEA outside New Zealand to these students. </w:t>
      </w:r>
      <w:r w:rsidRPr="004C5CBB">
        <w:rPr>
          <w:rFonts w:ascii="Calibri" w:hAnsi="Calibri" w:cs="Calibri"/>
          <w:sz w:val="22"/>
          <w:szCs w:val="22"/>
        </w:rPr>
        <w:t xml:space="preserve">These changes are time-limited and will expire at the end of 31 December 2022. </w:t>
      </w:r>
    </w:p>
    <w:p w:rsidR="00A77A80" w:rsidRPr="004C5CBB" w:rsidRDefault="00A77A80" w:rsidP="00A77A80">
      <w:pPr>
        <w:ind w:left="720"/>
        <w:jc w:val="both"/>
        <w:rPr>
          <w:rFonts w:ascii="Calibri" w:hAnsi="Calibri" w:cs="Calibri"/>
          <w:szCs w:val="22"/>
        </w:rPr>
      </w:pPr>
    </w:p>
    <w:p w:rsidR="00A77A80" w:rsidRPr="004C5CBB" w:rsidRDefault="00A77A80" w:rsidP="00A77A80">
      <w:pPr>
        <w:ind w:left="720"/>
        <w:jc w:val="both"/>
        <w:rPr>
          <w:rFonts w:asciiTheme="minorHAnsi" w:hAnsiTheme="minorHAnsi" w:cstheme="minorHAnsi"/>
          <w:szCs w:val="22"/>
        </w:rPr>
      </w:pPr>
      <w:r w:rsidRPr="004C5CBB">
        <w:rPr>
          <w:rFonts w:asciiTheme="minorHAnsi" w:hAnsiTheme="minorHAnsi" w:cstheme="minorHAnsi"/>
          <w:szCs w:val="22"/>
        </w:rPr>
        <w:t xml:space="preserve">Guidance for schools about the criteria and application process will be communicated through the School Bulletin and on the Ministry website in the coming weeks. For more information, please visit </w:t>
      </w:r>
      <w:hyperlink r:id="rId11" w:history="1">
        <w:r w:rsidRPr="004C5CBB">
          <w:rPr>
            <w:rStyle w:val="Hyperlink"/>
            <w:rFonts w:asciiTheme="minorHAnsi" w:hAnsiTheme="minorHAnsi" w:cstheme="minorHAnsi"/>
            <w:szCs w:val="22"/>
          </w:rPr>
          <w:t>https://www.education.govt.nz/our-work/legislation/education-and-training-act-2020/education-and-training-act-2020-prohibiting-the-provision-of-ncea-offshore/</w:t>
        </w:r>
      </w:hyperlink>
      <w:r w:rsidR="00002FFF" w:rsidRPr="004C5CBB">
        <w:rPr>
          <w:rFonts w:asciiTheme="minorHAnsi" w:hAnsiTheme="minorHAnsi" w:cstheme="minorHAnsi"/>
          <w:szCs w:val="22"/>
        </w:rPr>
        <w:t>.</w:t>
      </w:r>
    </w:p>
    <w:p w:rsidR="00956449" w:rsidRPr="004C5CBB" w:rsidRDefault="00956449" w:rsidP="00A77A80">
      <w:pPr>
        <w:ind w:left="1440"/>
        <w:jc w:val="both"/>
        <w:rPr>
          <w:rFonts w:asciiTheme="minorHAnsi" w:hAnsiTheme="minorHAnsi" w:cstheme="minorHAnsi"/>
          <w:szCs w:val="22"/>
        </w:rPr>
      </w:pPr>
    </w:p>
    <w:p w:rsidR="00D913DE" w:rsidRPr="004C5CBB" w:rsidRDefault="00D913DE" w:rsidP="00A77A80">
      <w:pPr>
        <w:ind w:left="1800"/>
        <w:rPr>
          <w:rFonts w:asciiTheme="minorHAnsi" w:hAnsiTheme="minorHAnsi" w:cstheme="minorHAnsi"/>
          <w:b/>
          <w:bCs/>
          <w:szCs w:val="22"/>
        </w:rPr>
      </w:pPr>
    </w:p>
    <w:p w:rsidR="004C5CBB" w:rsidRDefault="004C5CBB">
      <w:pPr>
        <w:rPr>
          <w:rFonts w:asciiTheme="minorHAnsi" w:hAnsiTheme="minorHAnsi" w:cstheme="minorHAnsi"/>
          <w:b/>
          <w:sz w:val="24"/>
          <w:szCs w:val="24"/>
        </w:rPr>
      </w:pPr>
      <w:r>
        <w:rPr>
          <w:rFonts w:asciiTheme="minorHAnsi" w:hAnsiTheme="minorHAnsi" w:cstheme="minorHAnsi"/>
          <w:b/>
          <w:sz w:val="24"/>
          <w:szCs w:val="24"/>
        </w:rPr>
        <w:br w:type="page"/>
      </w:r>
    </w:p>
    <w:p w:rsidR="00567260" w:rsidRPr="00CD6008" w:rsidRDefault="00567260" w:rsidP="007513DE">
      <w:pPr>
        <w:rPr>
          <w:rFonts w:asciiTheme="minorHAnsi" w:hAnsiTheme="minorHAnsi" w:cstheme="minorHAnsi"/>
          <w:b/>
          <w:sz w:val="24"/>
          <w:szCs w:val="24"/>
        </w:rPr>
      </w:pPr>
      <w:r w:rsidRPr="00CD6008">
        <w:rPr>
          <w:rFonts w:asciiTheme="minorHAnsi" w:hAnsiTheme="minorHAnsi" w:cstheme="minorHAnsi"/>
          <w:b/>
          <w:sz w:val="24"/>
          <w:szCs w:val="24"/>
        </w:rPr>
        <w:lastRenderedPageBreak/>
        <w:t>Re-building International Education</w:t>
      </w:r>
    </w:p>
    <w:p w:rsidR="00567260" w:rsidRPr="00CD6008" w:rsidRDefault="00567260" w:rsidP="007513DE">
      <w:pPr>
        <w:rPr>
          <w:rFonts w:asciiTheme="minorHAnsi" w:hAnsiTheme="minorHAnsi" w:cstheme="minorHAnsi"/>
          <w:b/>
          <w:sz w:val="24"/>
          <w:szCs w:val="24"/>
        </w:rPr>
      </w:pPr>
    </w:p>
    <w:p w:rsidR="00567260" w:rsidRPr="00CD6008" w:rsidRDefault="00567260" w:rsidP="00567260">
      <w:pPr>
        <w:spacing w:line="252" w:lineRule="auto"/>
        <w:rPr>
          <w:rFonts w:asciiTheme="minorHAnsi" w:hAnsiTheme="minorHAnsi" w:cstheme="minorHAnsi"/>
          <w:szCs w:val="22"/>
        </w:rPr>
      </w:pPr>
      <w:r w:rsidRPr="00CD6008">
        <w:rPr>
          <w:rFonts w:asciiTheme="minorHAnsi" w:hAnsiTheme="minorHAnsi" w:cstheme="minorHAnsi"/>
          <w:szCs w:val="22"/>
        </w:rPr>
        <w:t xml:space="preserve">The Government has released a long-term strategic recovery plan, backed by a $51.6 million investment from the COVID recovery and response fund to help reset New Zealand’s international education sector. </w:t>
      </w:r>
    </w:p>
    <w:p w:rsidR="00567260" w:rsidRPr="00CD6008" w:rsidRDefault="00567260" w:rsidP="00567260">
      <w:pPr>
        <w:pStyle w:val="NormalWeb"/>
        <w:shd w:val="clear" w:color="auto" w:fill="FFFFFF"/>
        <w:textAlignment w:val="baseline"/>
        <w:rPr>
          <w:rFonts w:asciiTheme="minorHAnsi" w:hAnsiTheme="minorHAnsi" w:cstheme="minorHAnsi"/>
          <w:iCs/>
          <w:sz w:val="22"/>
          <w:szCs w:val="22"/>
        </w:rPr>
      </w:pPr>
      <w:r w:rsidRPr="00CD6008">
        <w:rPr>
          <w:rFonts w:asciiTheme="minorHAnsi" w:hAnsiTheme="minorHAnsi" w:cstheme="minorHAnsi"/>
          <w:iCs/>
          <w:sz w:val="22"/>
          <w:szCs w:val="22"/>
        </w:rPr>
        <w:t xml:space="preserve">Private training establishments (PTEs), including English language schools, who enrol international students and are signatories to the Code of Pastoral Care, will be able to apply to the Tertiary Education Commission (TEC) for funding through the $10 million immediate assistance package. </w:t>
      </w:r>
    </w:p>
    <w:p w:rsidR="00567260" w:rsidRPr="00CD6008" w:rsidRDefault="00567260" w:rsidP="00567260">
      <w:pPr>
        <w:pStyle w:val="NormalWeb"/>
        <w:shd w:val="clear" w:color="auto" w:fill="FFFFFF"/>
        <w:textAlignment w:val="baseline"/>
        <w:rPr>
          <w:rFonts w:asciiTheme="minorHAnsi" w:hAnsiTheme="minorHAnsi" w:cstheme="minorHAnsi"/>
          <w:iCs/>
          <w:sz w:val="22"/>
          <w:szCs w:val="22"/>
        </w:rPr>
      </w:pPr>
      <w:r w:rsidRPr="00CD6008">
        <w:rPr>
          <w:rFonts w:asciiTheme="minorHAnsi" w:hAnsiTheme="minorHAnsi" w:cstheme="minorHAnsi"/>
          <w:iCs/>
          <w:sz w:val="22"/>
          <w:szCs w:val="22"/>
        </w:rPr>
        <w:t xml:space="preserve">Over the past week, the Ministry of Education has gathered feedback on the draft criteria for the PTE fund from peak bodies and the wider sector through a short-targeted engagement approach and is now working through this feedback. </w:t>
      </w:r>
    </w:p>
    <w:p w:rsidR="00567260" w:rsidRPr="00CD6008" w:rsidRDefault="00567260" w:rsidP="00567260">
      <w:pPr>
        <w:pStyle w:val="NormalWeb"/>
        <w:shd w:val="clear" w:color="auto" w:fill="FFFFFF"/>
        <w:textAlignment w:val="baseline"/>
        <w:rPr>
          <w:rFonts w:asciiTheme="minorHAnsi" w:hAnsiTheme="minorHAnsi" w:cstheme="minorHAnsi"/>
          <w:iCs/>
          <w:sz w:val="22"/>
          <w:szCs w:val="22"/>
        </w:rPr>
      </w:pPr>
      <w:r w:rsidRPr="00CD6008">
        <w:rPr>
          <w:rFonts w:asciiTheme="minorHAnsi" w:hAnsiTheme="minorHAnsi" w:cstheme="minorHAnsi"/>
          <w:iCs/>
          <w:sz w:val="22"/>
          <w:szCs w:val="22"/>
        </w:rPr>
        <w:t>English language schools will also be able to access new learners through the additional $1.5 million PTE ESOL Provision Fund.  This funding extends the types of learners who can be funded for English Language course. This will give English language schools New Zealand based learners to increase the demand for their services.  English language schools that currently do not receive ACE funding will be priority providers for these new learners.</w:t>
      </w:r>
    </w:p>
    <w:p w:rsidR="00567260" w:rsidRPr="00567260" w:rsidRDefault="00567260" w:rsidP="00567260">
      <w:pPr>
        <w:pStyle w:val="NormalWeb"/>
        <w:shd w:val="clear" w:color="auto" w:fill="FFFFFF"/>
        <w:textAlignment w:val="baseline"/>
        <w:rPr>
          <w:rFonts w:asciiTheme="minorHAnsi" w:hAnsiTheme="minorHAnsi" w:cstheme="minorHAnsi"/>
          <w:iCs/>
          <w:sz w:val="22"/>
          <w:szCs w:val="22"/>
        </w:rPr>
      </w:pPr>
      <w:r w:rsidRPr="00CD6008">
        <w:rPr>
          <w:rFonts w:asciiTheme="minorHAnsi" w:hAnsiTheme="minorHAnsi" w:cstheme="minorHAnsi"/>
          <w:iCs/>
          <w:sz w:val="22"/>
          <w:szCs w:val="22"/>
        </w:rPr>
        <w:t>Details, including the eligibility and assessment criteria and how to apply for funding will be released mid-August on the TEC website.</w:t>
      </w:r>
      <w:r w:rsidRPr="00567260">
        <w:rPr>
          <w:rFonts w:asciiTheme="minorHAnsi" w:hAnsiTheme="minorHAnsi" w:cstheme="minorHAnsi"/>
          <w:iCs/>
          <w:sz w:val="22"/>
          <w:szCs w:val="22"/>
        </w:rPr>
        <w:t xml:space="preserve"> </w:t>
      </w:r>
    </w:p>
    <w:p w:rsidR="007513DE" w:rsidRPr="004C5CBB" w:rsidRDefault="007513DE" w:rsidP="007513DE">
      <w:pPr>
        <w:rPr>
          <w:rFonts w:asciiTheme="minorHAnsi" w:hAnsiTheme="minorHAnsi" w:cstheme="minorHAnsi"/>
          <w:b/>
          <w:sz w:val="24"/>
          <w:szCs w:val="24"/>
        </w:rPr>
      </w:pPr>
      <w:r w:rsidRPr="004C5CBB">
        <w:rPr>
          <w:rFonts w:asciiTheme="minorHAnsi" w:hAnsiTheme="minorHAnsi" w:cstheme="minorHAnsi"/>
          <w:b/>
          <w:sz w:val="24"/>
          <w:szCs w:val="24"/>
        </w:rPr>
        <w:t>Apprenticeship Boost now available</w:t>
      </w:r>
    </w:p>
    <w:p w:rsidR="007513DE" w:rsidRPr="004C5CBB" w:rsidRDefault="007513DE" w:rsidP="007513DE">
      <w:pPr>
        <w:rPr>
          <w:rFonts w:asciiTheme="minorHAnsi" w:hAnsiTheme="minorHAnsi" w:cstheme="minorHAnsi"/>
          <w:b/>
          <w:sz w:val="24"/>
          <w:szCs w:val="24"/>
        </w:rPr>
      </w:pPr>
      <w:bookmarkStart w:id="0" w:name="_GoBack"/>
      <w:bookmarkEnd w:id="0"/>
    </w:p>
    <w:p w:rsidR="007513DE" w:rsidRPr="004C5CBB" w:rsidRDefault="007513DE" w:rsidP="007513DE">
      <w:pPr>
        <w:rPr>
          <w:rFonts w:asciiTheme="minorHAnsi" w:hAnsiTheme="minorHAnsi" w:cstheme="minorHAnsi"/>
          <w:szCs w:val="22"/>
        </w:rPr>
      </w:pPr>
      <w:r w:rsidRPr="004C5CBB">
        <w:rPr>
          <w:rFonts w:asciiTheme="minorHAnsi" w:hAnsiTheme="minorHAnsi" w:cstheme="minorHAnsi"/>
          <w:szCs w:val="22"/>
        </w:rPr>
        <w:t xml:space="preserve">Employers can now apply for the Apprenticeship Boost to help them keep existing apprentices. It </w:t>
      </w:r>
      <w:r w:rsidR="00002FFF" w:rsidRPr="004C5CBB">
        <w:rPr>
          <w:rFonts w:asciiTheme="minorHAnsi" w:hAnsiTheme="minorHAnsi" w:cstheme="minorHAnsi"/>
          <w:szCs w:val="22"/>
        </w:rPr>
        <w:t>is available now</w:t>
      </w:r>
      <w:r w:rsidRPr="004C5CBB">
        <w:rPr>
          <w:rFonts w:asciiTheme="minorHAnsi" w:hAnsiTheme="minorHAnsi" w:cstheme="minorHAnsi"/>
          <w:szCs w:val="22"/>
        </w:rPr>
        <w:t xml:space="preserve"> and runs for 20 months. </w:t>
      </w:r>
    </w:p>
    <w:p w:rsidR="007513DE" w:rsidRPr="004C5CBB" w:rsidRDefault="007513DE" w:rsidP="007513DE">
      <w:pPr>
        <w:rPr>
          <w:rFonts w:asciiTheme="minorHAnsi" w:hAnsiTheme="minorHAnsi" w:cstheme="minorHAnsi"/>
          <w:szCs w:val="22"/>
        </w:rPr>
      </w:pPr>
    </w:p>
    <w:p w:rsidR="007513DE" w:rsidRPr="004C5CBB" w:rsidRDefault="007513DE" w:rsidP="007513DE">
      <w:pPr>
        <w:rPr>
          <w:rFonts w:asciiTheme="minorHAnsi" w:hAnsiTheme="minorHAnsi" w:cstheme="minorHAnsi"/>
          <w:szCs w:val="22"/>
        </w:rPr>
      </w:pPr>
      <w:r w:rsidRPr="004C5CBB">
        <w:rPr>
          <w:rFonts w:asciiTheme="minorHAnsi" w:hAnsiTheme="minorHAnsi" w:cstheme="minorHAnsi"/>
          <w:szCs w:val="22"/>
        </w:rPr>
        <w:t xml:space="preserve">Under the Apprenticeship Boost, an employer of an apprentice in their first year will be eligible for $1,000 support per month, and an employer of an apprentice in their second year is eligible for $500 per month for a maximum period of 20 months. </w:t>
      </w:r>
    </w:p>
    <w:p w:rsidR="007513DE" w:rsidRPr="004C5CBB" w:rsidRDefault="007513DE" w:rsidP="007513DE">
      <w:pPr>
        <w:rPr>
          <w:rFonts w:asciiTheme="minorHAnsi" w:hAnsiTheme="minorHAnsi" w:cstheme="minorHAnsi"/>
          <w:szCs w:val="22"/>
        </w:rPr>
      </w:pPr>
    </w:p>
    <w:p w:rsidR="007513DE" w:rsidRPr="004C5CBB" w:rsidRDefault="007513DE" w:rsidP="007513DE">
      <w:pPr>
        <w:rPr>
          <w:rFonts w:asciiTheme="minorHAnsi" w:hAnsiTheme="minorHAnsi" w:cstheme="minorHAnsi"/>
          <w:szCs w:val="22"/>
        </w:rPr>
      </w:pPr>
      <w:r w:rsidRPr="004C5CBB">
        <w:rPr>
          <w:rFonts w:asciiTheme="minorHAnsi" w:hAnsiTheme="minorHAnsi" w:cstheme="minorHAnsi"/>
          <w:szCs w:val="22"/>
        </w:rPr>
        <w:t xml:space="preserve">To be eligible to apply for this wage subsidy scheme, their apprentices must be part of a TEC-approved New Zealand Apprenticeship or Managed Apprenticeship programme and have done less than 24 months of their training. The payments will be made to the employer of eligible apprentices, who must continue to pay at least the relevant minimum or training wage to their apprentice. </w:t>
      </w:r>
    </w:p>
    <w:p w:rsidR="007513DE" w:rsidRPr="004C5CBB" w:rsidRDefault="007513DE" w:rsidP="007513DE">
      <w:pPr>
        <w:rPr>
          <w:rFonts w:asciiTheme="minorHAnsi" w:hAnsiTheme="minorHAnsi" w:cstheme="minorHAnsi"/>
          <w:szCs w:val="22"/>
        </w:rPr>
      </w:pPr>
    </w:p>
    <w:p w:rsidR="00A6031B" w:rsidRPr="004C5CBB" w:rsidRDefault="00A6031B" w:rsidP="00A6031B">
      <w:pPr>
        <w:rPr>
          <w:rFonts w:asciiTheme="minorHAnsi" w:hAnsiTheme="minorHAnsi" w:cstheme="minorHAnsi"/>
          <w:szCs w:val="22"/>
        </w:rPr>
      </w:pPr>
      <w:r w:rsidRPr="004C5CBB">
        <w:rPr>
          <w:rFonts w:asciiTheme="minorHAnsi" w:hAnsiTheme="minorHAnsi" w:cstheme="minorHAnsi"/>
          <w:szCs w:val="22"/>
        </w:rPr>
        <w:t>For more information go to t</w:t>
      </w:r>
      <w:r w:rsidR="00CF0515" w:rsidRPr="004C5CBB">
        <w:rPr>
          <w:rFonts w:asciiTheme="minorHAnsi" w:hAnsiTheme="minorHAnsi" w:cstheme="minorHAnsi"/>
          <w:szCs w:val="22"/>
        </w:rPr>
        <w:t>he</w:t>
      </w:r>
      <w:r w:rsidR="009B42E3" w:rsidRPr="004C5CBB">
        <w:rPr>
          <w:rFonts w:asciiTheme="minorHAnsi" w:hAnsiTheme="minorHAnsi" w:cstheme="minorHAnsi"/>
          <w:szCs w:val="22"/>
        </w:rPr>
        <w:t xml:space="preserve"> Work and Income website </w:t>
      </w:r>
      <w:hyperlink r:id="rId12" w:history="1">
        <w:r w:rsidRPr="004C5CBB">
          <w:rPr>
            <w:rStyle w:val="Hyperlink"/>
            <w:rFonts w:asciiTheme="minorHAnsi" w:hAnsiTheme="minorHAnsi" w:cstheme="minorHAnsi"/>
            <w:szCs w:val="22"/>
          </w:rPr>
          <w:t>Apprenticeship Support Programme – Work and Income</w:t>
        </w:r>
      </w:hyperlink>
      <w:r w:rsidR="009B42E3" w:rsidRPr="004C5CBB">
        <w:rPr>
          <w:rStyle w:val="Hyperlink"/>
          <w:rFonts w:asciiTheme="minorHAnsi" w:hAnsiTheme="minorHAnsi" w:cstheme="minorHAnsi"/>
          <w:szCs w:val="22"/>
        </w:rPr>
        <w:t>.</w:t>
      </w:r>
    </w:p>
    <w:p w:rsidR="007513DE" w:rsidRPr="004C5CBB" w:rsidRDefault="007513DE" w:rsidP="007513DE">
      <w:pPr>
        <w:rPr>
          <w:rFonts w:asciiTheme="minorHAnsi" w:hAnsiTheme="minorHAnsi" w:cstheme="minorHAnsi"/>
          <w:b/>
          <w:bCs/>
          <w:szCs w:val="22"/>
        </w:rPr>
      </w:pPr>
    </w:p>
    <w:p w:rsidR="004C5CBB" w:rsidRDefault="004C5CBB" w:rsidP="007513DE">
      <w:pPr>
        <w:rPr>
          <w:rFonts w:asciiTheme="minorHAnsi" w:hAnsiTheme="minorHAnsi" w:cstheme="minorHAnsi"/>
          <w:b/>
          <w:bCs/>
          <w:sz w:val="24"/>
          <w:szCs w:val="24"/>
        </w:rPr>
      </w:pPr>
    </w:p>
    <w:p w:rsidR="007513DE" w:rsidRPr="004C5CBB" w:rsidRDefault="00C21ED9" w:rsidP="007513DE">
      <w:pPr>
        <w:rPr>
          <w:rFonts w:asciiTheme="minorHAnsi" w:hAnsiTheme="minorHAnsi" w:cstheme="minorHAnsi"/>
          <w:b/>
          <w:bCs/>
          <w:sz w:val="24"/>
          <w:szCs w:val="24"/>
        </w:rPr>
      </w:pPr>
      <w:r w:rsidRPr="004C5CBB">
        <w:rPr>
          <w:rFonts w:asciiTheme="minorHAnsi" w:hAnsiTheme="minorHAnsi" w:cstheme="minorHAnsi"/>
          <w:b/>
          <w:bCs/>
          <w:sz w:val="24"/>
          <w:szCs w:val="24"/>
        </w:rPr>
        <w:t>Expiring visas</w:t>
      </w:r>
      <w:r w:rsidR="007513DE" w:rsidRPr="004C5CBB">
        <w:rPr>
          <w:rFonts w:asciiTheme="minorHAnsi" w:hAnsiTheme="minorHAnsi" w:cstheme="minorHAnsi"/>
          <w:b/>
          <w:bCs/>
          <w:sz w:val="24"/>
          <w:szCs w:val="24"/>
        </w:rPr>
        <w:t xml:space="preserve"> and visa applications</w:t>
      </w:r>
    </w:p>
    <w:p w:rsidR="007513DE" w:rsidRPr="004C5CBB" w:rsidRDefault="007513DE" w:rsidP="00D913DE">
      <w:pPr>
        <w:rPr>
          <w:rFonts w:asciiTheme="minorHAnsi" w:hAnsiTheme="minorHAnsi" w:cstheme="minorHAnsi"/>
          <w:b/>
          <w:bCs/>
          <w:szCs w:val="22"/>
        </w:rPr>
      </w:pPr>
    </w:p>
    <w:p w:rsidR="00D913DE" w:rsidRPr="004C5CBB" w:rsidRDefault="00D913DE" w:rsidP="00D913DE">
      <w:pPr>
        <w:rPr>
          <w:rFonts w:asciiTheme="minorHAnsi" w:hAnsiTheme="minorHAnsi" w:cstheme="minorHAnsi"/>
          <w:b/>
          <w:bCs/>
          <w:i/>
          <w:szCs w:val="22"/>
        </w:rPr>
      </w:pPr>
      <w:r w:rsidRPr="004C5CBB">
        <w:rPr>
          <w:rFonts w:asciiTheme="minorHAnsi" w:hAnsiTheme="minorHAnsi" w:cstheme="minorHAnsi"/>
          <w:b/>
          <w:bCs/>
          <w:i/>
          <w:szCs w:val="22"/>
        </w:rPr>
        <w:t xml:space="preserve">Expiring </w:t>
      </w:r>
      <w:r w:rsidR="007513DE" w:rsidRPr="004C5CBB">
        <w:rPr>
          <w:rFonts w:asciiTheme="minorHAnsi" w:hAnsiTheme="minorHAnsi" w:cstheme="minorHAnsi"/>
          <w:b/>
          <w:bCs/>
          <w:i/>
          <w:szCs w:val="22"/>
        </w:rPr>
        <w:t>visas for students still in New Zealand</w:t>
      </w:r>
    </w:p>
    <w:p w:rsidR="00D913DE" w:rsidRPr="004C5CBB" w:rsidRDefault="00D913DE" w:rsidP="00D913DE">
      <w:pPr>
        <w:rPr>
          <w:rFonts w:asciiTheme="minorHAnsi" w:hAnsiTheme="minorHAnsi" w:cstheme="minorHAnsi"/>
          <w:szCs w:val="22"/>
        </w:rPr>
      </w:pPr>
      <w:r w:rsidRPr="004C5CBB">
        <w:rPr>
          <w:rFonts w:asciiTheme="minorHAnsi" w:hAnsiTheme="minorHAnsi" w:cstheme="minorHAnsi"/>
          <w:szCs w:val="22"/>
        </w:rPr>
        <w:t xml:space="preserve">If you have international students whose visa is due to expire in the next few months and they are unable to leave New Zealand on the date originally planned, then please make sure they have applied for a new visa. </w:t>
      </w:r>
    </w:p>
    <w:p w:rsidR="00D913DE" w:rsidRPr="004C5CBB" w:rsidRDefault="00D913DE" w:rsidP="00D913DE">
      <w:pPr>
        <w:rPr>
          <w:rFonts w:asciiTheme="minorHAnsi" w:hAnsiTheme="minorHAnsi" w:cstheme="minorHAnsi"/>
          <w:szCs w:val="22"/>
        </w:rPr>
      </w:pPr>
    </w:p>
    <w:p w:rsidR="00D913DE" w:rsidRPr="004C5CBB" w:rsidRDefault="00D913DE" w:rsidP="00D913DE">
      <w:pPr>
        <w:rPr>
          <w:color w:val="1F4E79"/>
          <w:szCs w:val="22"/>
        </w:rPr>
      </w:pPr>
      <w:r w:rsidRPr="004C5CBB">
        <w:rPr>
          <w:rFonts w:asciiTheme="minorHAnsi" w:hAnsiTheme="minorHAnsi" w:cstheme="minorHAnsi"/>
          <w:szCs w:val="22"/>
        </w:rPr>
        <w:t xml:space="preserve">If they do not apply for a new visa before their current visa expires, they will become unlawful and this will affect any future travel plans. For more information, visit </w:t>
      </w:r>
      <w:hyperlink r:id="rId13" w:history="1">
        <w:r w:rsidRPr="004C5CBB">
          <w:rPr>
            <w:rStyle w:val="Hyperlink"/>
            <w:rFonts w:asciiTheme="minorHAnsi" w:hAnsiTheme="minorHAnsi" w:cstheme="minorHAnsi"/>
            <w:szCs w:val="22"/>
          </w:rPr>
          <w:t>www.immigration.govt.nz</w:t>
        </w:r>
      </w:hyperlink>
      <w:r w:rsidRPr="004C5CBB">
        <w:rPr>
          <w:color w:val="1F4E79"/>
          <w:szCs w:val="22"/>
        </w:rPr>
        <w:t>.</w:t>
      </w:r>
    </w:p>
    <w:p w:rsidR="00D913DE" w:rsidRPr="004C5CBB" w:rsidRDefault="00D913DE" w:rsidP="00DB721F">
      <w:pPr>
        <w:rPr>
          <w:rFonts w:asciiTheme="minorHAnsi" w:hAnsiTheme="minorHAnsi" w:cstheme="minorHAnsi"/>
          <w:b/>
          <w:szCs w:val="22"/>
        </w:rPr>
      </w:pPr>
    </w:p>
    <w:p w:rsidR="00567260" w:rsidRDefault="00567260">
      <w:pPr>
        <w:rPr>
          <w:rFonts w:asciiTheme="minorHAnsi" w:hAnsiTheme="minorHAnsi" w:cstheme="minorHAnsi"/>
          <w:b/>
          <w:bCs/>
          <w:i/>
          <w:szCs w:val="22"/>
        </w:rPr>
      </w:pPr>
      <w:r>
        <w:rPr>
          <w:rFonts w:asciiTheme="minorHAnsi" w:hAnsiTheme="minorHAnsi" w:cstheme="minorHAnsi"/>
          <w:b/>
          <w:bCs/>
          <w:i/>
          <w:szCs w:val="22"/>
        </w:rPr>
        <w:br w:type="page"/>
      </w:r>
    </w:p>
    <w:p w:rsidR="007513DE" w:rsidRPr="004C5CBB" w:rsidRDefault="007513DE" w:rsidP="007513DE">
      <w:pPr>
        <w:rPr>
          <w:rFonts w:asciiTheme="minorHAnsi" w:hAnsiTheme="minorHAnsi" w:cstheme="minorHAnsi"/>
          <w:b/>
          <w:bCs/>
          <w:szCs w:val="22"/>
        </w:rPr>
      </w:pPr>
      <w:r w:rsidRPr="004C5CBB">
        <w:rPr>
          <w:rFonts w:asciiTheme="minorHAnsi" w:hAnsiTheme="minorHAnsi" w:cstheme="minorHAnsi"/>
          <w:b/>
          <w:bCs/>
          <w:i/>
          <w:szCs w:val="22"/>
        </w:rPr>
        <w:lastRenderedPageBreak/>
        <w:t>Suspension of visa applications for students outside New Zealan</w:t>
      </w:r>
      <w:r w:rsidRPr="004C5CBB">
        <w:rPr>
          <w:rFonts w:asciiTheme="minorHAnsi" w:hAnsiTheme="minorHAnsi" w:cstheme="minorHAnsi"/>
          <w:b/>
          <w:bCs/>
          <w:szCs w:val="22"/>
        </w:rPr>
        <w:t>d</w:t>
      </w:r>
    </w:p>
    <w:p w:rsidR="00567260" w:rsidRDefault="00567260" w:rsidP="007513DE">
      <w:pPr>
        <w:rPr>
          <w:rFonts w:asciiTheme="minorHAnsi" w:hAnsiTheme="minorHAnsi" w:cstheme="minorHAnsi"/>
          <w:bCs/>
          <w:szCs w:val="22"/>
        </w:rPr>
      </w:pPr>
    </w:p>
    <w:p w:rsidR="006D3FAF" w:rsidRPr="004C5CBB" w:rsidRDefault="007513DE" w:rsidP="007513DE">
      <w:pPr>
        <w:rPr>
          <w:rFonts w:asciiTheme="minorHAnsi" w:hAnsiTheme="minorHAnsi" w:cstheme="minorHAnsi"/>
          <w:bCs/>
          <w:szCs w:val="22"/>
        </w:rPr>
      </w:pPr>
      <w:r w:rsidRPr="004C5CBB">
        <w:rPr>
          <w:rFonts w:asciiTheme="minorHAnsi" w:hAnsiTheme="minorHAnsi" w:cstheme="minorHAnsi"/>
          <w:bCs/>
          <w:szCs w:val="22"/>
        </w:rPr>
        <w:t xml:space="preserve">Due to COVID-19, international students will </w:t>
      </w:r>
      <w:r w:rsidR="000253D2">
        <w:rPr>
          <w:rFonts w:asciiTheme="minorHAnsi" w:hAnsiTheme="minorHAnsi" w:cstheme="minorHAnsi"/>
          <w:bCs/>
          <w:szCs w:val="22"/>
        </w:rPr>
        <w:t xml:space="preserve">not </w:t>
      </w:r>
      <w:r w:rsidRPr="004C5CBB">
        <w:rPr>
          <w:rFonts w:asciiTheme="minorHAnsi" w:hAnsiTheme="minorHAnsi" w:cstheme="minorHAnsi"/>
          <w:bCs/>
          <w:szCs w:val="22"/>
        </w:rPr>
        <w:t xml:space="preserve">be able to enter New Zealand </w:t>
      </w:r>
      <w:r w:rsidR="000253D2">
        <w:rPr>
          <w:rFonts w:asciiTheme="minorHAnsi" w:hAnsiTheme="minorHAnsi" w:cstheme="minorHAnsi"/>
          <w:bCs/>
          <w:szCs w:val="22"/>
        </w:rPr>
        <w:t>for</w:t>
      </w:r>
      <w:r w:rsidR="000253D2" w:rsidRPr="004C5CBB">
        <w:rPr>
          <w:rFonts w:asciiTheme="minorHAnsi" w:hAnsiTheme="minorHAnsi" w:cstheme="minorHAnsi"/>
          <w:bCs/>
          <w:szCs w:val="22"/>
        </w:rPr>
        <w:t xml:space="preserve"> </w:t>
      </w:r>
      <w:r w:rsidRPr="004C5CBB">
        <w:rPr>
          <w:rFonts w:asciiTheme="minorHAnsi" w:hAnsiTheme="minorHAnsi" w:cstheme="minorHAnsi"/>
          <w:bCs/>
          <w:szCs w:val="22"/>
        </w:rPr>
        <w:t xml:space="preserve">the remainder of the year.  The Government is </w:t>
      </w:r>
      <w:r w:rsidR="000253D2">
        <w:rPr>
          <w:rFonts w:asciiTheme="minorHAnsi" w:hAnsiTheme="minorHAnsi" w:cstheme="minorHAnsi"/>
          <w:bCs/>
          <w:szCs w:val="22"/>
        </w:rPr>
        <w:t>working with providers to explore</w:t>
      </w:r>
      <w:r w:rsidRPr="004C5CBB">
        <w:rPr>
          <w:rFonts w:asciiTheme="minorHAnsi" w:hAnsiTheme="minorHAnsi" w:cstheme="minorHAnsi"/>
          <w:bCs/>
          <w:szCs w:val="22"/>
        </w:rPr>
        <w:t xml:space="preserve"> options that would enable small cohorts of students to enter New Zealand next year and to build up numbers, when it is safe to do so</w:t>
      </w:r>
      <w:r w:rsidR="00BC235B" w:rsidRPr="004C5CBB">
        <w:rPr>
          <w:rFonts w:asciiTheme="minorHAnsi" w:hAnsiTheme="minorHAnsi" w:cstheme="minorHAnsi"/>
          <w:bCs/>
          <w:szCs w:val="22"/>
        </w:rPr>
        <w:t>, however no decisions have been made on this yet</w:t>
      </w:r>
      <w:r w:rsidRPr="004C5CBB">
        <w:rPr>
          <w:rFonts w:asciiTheme="minorHAnsi" w:hAnsiTheme="minorHAnsi" w:cstheme="minorHAnsi"/>
          <w:bCs/>
          <w:szCs w:val="22"/>
        </w:rPr>
        <w:t>.</w:t>
      </w:r>
      <w:r w:rsidR="006D3FAF" w:rsidRPr="004C5CBB">
        <w:rPr>
          <w:rFonts w:asciiTheme="minorHAnsi" w:hAnsiTheme="minorHAnsi" w:cstheme="minorHAnsi"/>
          <w:bCs/>
          <w:szCs w:val="22"/>
        </w:rPr>
        <w:t xml:space="preserve"> </w:t>
      </w:r>
    </w:p>
    <w:p w:rsidR="006D3FAF" w:rsidRPr="004C5CBB" w:rsidRDefault="006D3FAF" w:rsidP="007513DE">
      <w:pPr>
        <w:rPr>
          <w:rFonts w:asciiTheme="minorHAnsi" w:hAnsiTheme="minorHAnsi" w:cstheme="minorHAnsi"/>
          <w:bCs/>
          <w:szCs w:val="22"/>
        </w:rPr>
      </w:pPr>
    </w:p>
    <w:p w:rsidR="007513DE" w:rsidRPr="004C5CBB" w:rsidRDefault="007513DE" w:rsidP="007513DE">
      <w:pPr>
        <w:rPr>
          <w:rFonts w:asciiTheme="minorHAnsi" w:hAnsiTheme="minorHAnsi" w:cstheme="minorHAnsi"/>
          <w:bCs/>
          <w:szCs w:val="22"/>
        </w:rPr>
      </w:pPr>
      <w:r w:rsidRPr="004C5CBB">
        <w:rPr>
          <w:rFonts w:asciiTheme="minorHAnsi" w:hAnsiTheme="minorHAnsi" w:cstheme="minorHAnsi"/>
          <w:bCs/>
          <w:szCs w:val="22"/>
        </w:rPr>
        <w:t xml:space="preserve">Currently a </w:t>
      </w:r>
      <w:r w:rsidR="00BC235B" w:rsidRPr="004C5CBB">
        <w:rPr>
          <w:rFonts w:asciiTheme="minorHAnsi" w:hAnsiTheme="minorHAnsi" w:cstheme="minorHAnsi"/>
          <w:bCs/>
          <w:szCs w:val="22"/>
        </w:rPr>
        <w:t xml:space="preserve">large </w:t>
      </w:r>
      <w:r w:rsidRPr="004C5CBB">
        <w:rPr>
          <w:rFonts w:asciiTheme="minorHAnsi" w:hAnsiTheme="minorHAnsi" w:cstheme="minorHAnsi"/>
          <w:bCs/>
          <w:szCs w:val="22"/>
        </w:rPr>
        <w:t>number of students have applied for visas to enter New Zealand. These applications cannot be processed while the border is closed.</w:t>
      </w:r>
      <w:r w:rsidR="006D3FAF" w:rsidRPr="004C5CBB">
        <w:rPr>
          <w:rFonts w:asciiTheme="minorHAnsi" w:hAnsiTheme="minorHAnsi" w:cstheme="minorHAnsi"/>
          <w:bCs/>
          <w:szCs w:val="22"/>
        </w:rPr>
        <w:t xml:space="preserve"> </w:t>
      </w:r>
      <w:r w:rsidRPr="004C5CBB">
        <w:rPr>
          <w:rFonts w:asciiTheme="minorHAnsi" w:hAnsiTheme="minorHAnsi" w:cstheme="minorHAnsi"/>
          <w:bCs/>
          <w:szCs w:val="22"/>
        </w:rPr>
        <w:t xml:space="preserve">The Government has decided that the fair thing to do is to suspend receiving visa applications </w:t>
      </w:r>
      <w:r w:rsidR="00BC235B" w:rsidRPr="004C5CBB">
        <w:rPr>
          <w:rFonts w:asciiTheme="minorHAnsi" w:hAnsiTheme="minorHAnsi" w:cstheme="minorHAnsi"/>
          <w:bCs/>
          <w:szCs w:val="22"/>
        </w:rPr>
        <w:t xml:space="preserve">for a period of three months, </w:t>
      </w:r>
      <w:r w:rsidRPr="004C5CBB">
        <w:rPr>
          <w:rFonts w:asciiTheme="minorHAnsi" w:hAnsiTheme="minorHAnsi" w:cstheme="minorHAnsi"/>
          <w:bCs/>
          <w:szCs w:val="22"/>
        </w:rPr>
        <w:t xml:space="preserve">from students who are outside of New Zealand, so that they do not incur the costs associated with visa applications when we know the applications are not being </w:t>
      </w:r>
      <w:r w:rsidR="00FB472C" w:rsidRPr="004C5CBB">
        <w:rPr>
          <w:rFonts w:asciiTheme="minorHAnsi" w:hAnsiTheme="minorHAnsi" w:cstheme="minorHAnsi"/>
          <w:bCs/>
          <w:szCs w:val="22"/>
        </w:rPr>
        <w:t>processed</w:t>
      </w:r>
      <w:r w:rsidRPr="004C5CBB">
        <w:rPr>
          <w:rFonts w:asciiTheme="minorHAnsi" w:hAnsiTheme="minorHAnsi" w:cstheme="minorHAnsi"/>
          <w:bCs/>
          <w:szCs w:val="22"/>
        </w:rPr>
        <w:t>.</w:t>
      </w:r>
    </w:p>
    <w:p w:rsidR="00BC235B" w:rsidRPr="004C5CBB" w:rsidRDefault="00BC235B" w:rsidP="007513DE">
      <w:pPr>
        <w:rPr>
          <w:rFonts w:asciiTheme="minorHAnsi" w:hAnsiTheme="minorHAnsi" w:cstheme="minorHAnsi"/>
          <w:bCs/>
          <w:szCs w:val="22"/>
        </w:rPr>
      </w:pPr>
    </w:p>
    <w:p w:rsidR="00BC235B" w:rsidRPr="004C5CBB" w:rsidRDefault="00BC235B" w:rsidP="007513DE">
      <w:pPr>
        <w:rPr>
          <w:rFonts w:asciiTheme="minorHAnsi" w:hAnsiTheme="minorHAnsi" w:cstheme="minorHAnsi"/>
          <w:bCs/>
          <w:szCs w:val="22"/>
        </w:rPr>
      </w:pPr>
      <w:r w:rsidRPr="004C5CBB">
        <w:rPr>
          <w:rFonts w:asciiTheme="minorHAnsi" w:hAnsiTheme="minorHAnsi" w:cstheme="minorHAnsi"/>
          <w:bCs/>
          <w:szCs w:val="22"/>
        </w:rPr>
        <w:t xml:space="preserve">Students with a visa application in the system can apply to withdraw their application and request an application fee refund. Refunds are considered on a case by case basis by Immigration New Zealand.  Students are also able to leave their application in the system at this stage if they want to wait and see what 2021 brings in terms of the border. </w:t>
      </w:r>
    </w:p>
    <w:p w:rsidR="007513DE" w:rsidRPr="004C5CBB" w:rsidRDefault="007513DE" w:rsidP="007513DE">
      <w:pPr>
        <w:rPr>
          <w:rFonts w:asciiTheme="minorHAnsi" w:hAnsiTheme="minorHAnsi" w:cstheme="minorHAnsi"/>
          <w:bCs/>
          <w:szCs w:val="22"/>
        </w:rPr>
      </w:pPr>
    </w:p>
    <w:p w:rsidR="007513DE" w:rsidRPr="004C5CBB" w:rsidRDefault="007513DE" w:rsidP="007513DE">
      <w:pPr>
        <w:rPr>
          <w:rFonts w:asciiTheme="minorHAnsi" w:hAnsiTheme="minorHAnsi" w:cstheme="minorHAnsi"/>
          <w:bCs/>
          <w:szCs w:val="22"/>
        </w:rPr>
      </w:pPr>
      <w:r w:rsidRPr="004C5CBB">
        <w:rPr>
          <w:rFonts w:asciiTheme="minorHAnsi" w:hAnsiTheme="minorHAnsi" w:cstheme="minorHAnsi"/>
          <w:bCs/>
          <w:szCs w:val="22"/>
        </w:rPr>
        <w:t>Students are encouraged to consider other ways to begin their study in New Zealand while they remain offshore. Many study providers are offering online courses to offshore students. We suggest students contact their preferred providers for more information.</w:t>
      </w:r>
    </w:p>
    <w:p w:rsidR="000A3992" w:rsidRDefault="007513DE" w:rsidP="00567260">
      <w:pPr>
        <w:shd w:val="clear" w:color="auto" w:fill="FFFFFF"/>
        <w:spacing w:beforeAutospacing="1" w:afterAutospacing="1"/>
        <w:textAlignment w:val="baseline"/>
        <w:rPr>
          <w:rFonts w:asciiTheme="minorHAnsi" w:eastAsia="Times New Roman" w:hAnsiTheme="minorHAnsi" w:cstheme="minorHAnsi"/>
          <w:color w:val="666666"/>
          <w:szCs w:val="22"/>
          <w:lang w:eastAsia="en-NZ"/>
        </w:rPr>
      </w:pPr>
      <w:r w:rsidRPr="000A3992">
        <w:rPr>
          <w:rFonts w:asciiTheme="minorHAnsi" w:eastAsia="Times New Roman" w:hAnsiTheme="minorHAnsi" w:cstheme="minorHAnsi"/>
          <w:szCs w:val="22"/>
          <w:lang w:eastAsia="en-NZ"/>
        </w:rPr>
        <w:t xml:space="preserve">For more information, visit </w:t>
      </w:r>
      <w:hyperlink r:id="rId14" w:history="1">
        <w:r w:rsidRPr="004C5CBB">
          <w:rPr>
            <w:rStyle w:val="Hyperlink"/>
            <w:rFonts w:asciiTheme="minorHAnsi" w:eastAsia="Times New Roman" w:hAnsiTheme="minorHAnsi" w:cstheme="minorHAnsi"/>
            <w:szCs w:val="22"/>
            <w:lang w:eastAsia="en-NZ"/>
          </w:rPr>
          <w:t>https://www.immigration.govt.nz/about-us/covid-19/coronavirus-update-inz-response</w:t>
        </w:r>
      </w:hyperlink>
      <w:r w:rsidRPr="004C5CBB">
        <w:rPr>
          <w:rFonts w:asciiTheme="minorHAnsi" w:eastAsia="Times New Roman" w:hAnsiTheme="minorHAnsi" w:cstheme="minorHAnsi"/>
          <w:color w:val="666666"/>
          <w:szCs w:val="22"/>
          <w:lang w:eastAsia="en-NZ"/>
        </w:rPr>
        <w:t>.</w:t>
      </w:r>
    </w:p>
    <w:p w:rsidR="003166E2" w:rsidRPr="004C5CBB" w:rsidRDefault="003166E2" w:rsidP="000A3992">
      <w:pPr>
        <w:shd w:val="clear" w:color="auto" w:fill="FFFFFF"/>
        <w:spacing w:beforeAutospacing="1" w:afterAutospacing="1"/>
        <w:textAlignment w:val="baseline"/>
        <w:rPr>
          <w:rFonts w:asciiTheme="minorHAnsi" w:hAnsiTheme="minorHAnsi" w:cstheme="minorHAnsi"/>
          <w:szCs w:val="22"/>
        </w:rPr>
      </w:pPr>
      <w:r w:rsidRPr="004C5CBB">
        <w:rPr>
          <w:rFonts w:asciiTheme="minorHAnsi" w:hAnsiTheme="minorHAnsi" w:cstheme="minorHAnsi"/>
          <w:b/>
          <w:sz w:val="24"/>
          <w:szCs w:val="24"/>
        </w:rPr>
        <w:t>Support for International Students</w:t>
      </w:r>
    </w:p>
    <w:p w:rsidR="003166E2" w:rsidRPr="004C5CBB" w:rsidRDefault="003166E2" w:rsidP="003166E2">
      <w:pPr>
        <w:rPr>
          <w:rFonts w:asciiTheme="minorHAnsi" w:hAnsiTheme="minorHAnsi" w:cstheme="minorHAnsi"/>
          <w:szCs w:val="22"/>
        </w:rPr>
      </w:pPr>
      <w:r w:rsidRPr="004C5CBB">
        <w:rPr>
          <w:rFonts w:asciiTheme="minorHAnsi" w:hAnsiTheme="minorHAnsi" w:cstheme="minorHAnsi"/>
          <w:szCs w:val="22"/>
        </w:rPr>
        <w:t xml:space="preserve">The Red Cross are providing support to foreign nationals through the Visitor Care Manaaki Manuhiri programme which </w:t>
      </w:r>
      <w:r w:rsidR="004C5CBB" w:rsidRPr="004C5CBB">
        <w:rPr>
          <w:rFonts w:asciiTheme="minorHAnsi" w:hAnsiTheme="minorHAnsi" w:cstheme="minorHAnsi"/>
          <w:szCs w:val="22"/>
        </w:rPr>
        <w:t>run</w:t>
      </w:r>
      <w:r w:rsidRPr="004C5CBB">
        <w:rPr>
          <w:rFonts w:asciiTheme="minorHAnsi" w:hAnsiTheme="minorHAnsi" w:cstheme="minorHAnsi"/>
          <w:szCs w:val="22"/>
        </w:rPr>
        <w:t>s till the end of September.</w:t>
      </w:r>
      <w:r w:rsidR="004C5CBB" w:rsidRPr="004C5CBB">
        <w:rPr>
          <w:rFonts w:asciiTheme="minorHAnsi" w:hAnsiTheme="minorHAnsi" w:cstheme="minorHAnsi"/>
          <w:szCs w:val="22"/>
        </w:rPr>
        <w:t xml:space="preserve"> You are </w:t>
      </w:r>
      <w:r w:rsidRPr="004C5CBB">
        <w:rPr>
          <w:rFonts w:asciiTheme="minorHAnsi" w:hAnsiTheme="minorHAnsi" w:cstheme="minorHAnsi"/>
          <w:szCs w:val="22"/>
        </w:rPr>
        <w:t>invite</w:t>
      </w:r>
      <w:r w:rsidR="004C5CBB" w:rsidRPr="004C5CBB">
        <w:rPr>
          <w:rFonts w:asciiTheme="minorHAnsi" w:hAnsiTheme="minorHAnsi" w:cstheme="minorHAnsi"/>
          <w:szCs w:val="22"/>
        </w:rPr>
        <w:t xml:space="preserve">d </w:t>
      </w:r>
      <w:r w:rsidRPr="004C5CBB">
        <w:rPr>
          <w:rFonts w:asciiTheme="minorHAnsi" w:hAnsiTheme="minorHAnsi" w:cstheme="minorHAnsi"/>
          <w:szCs w:val="22"/>
        </w:rPr>
        <w:t xml:space="preserve">to join and share this </w:t>
      </w:r>
      <w:hyperlink r:id="rId15" w:history="1">
        <w:r w:rsidRPr="004C5CBB">
          <w:rPr>
            <w:rStyle w:val="Hyperlink"/>
            <w:rFonts w:asciiTheme="minorHAnsi" w:hAnsiTheme="minorHAnsi" w:cstheme="minorHAnsi"/>
            <w:szCs w:val="22"/>
          </w:rPr>
          <w:t>Online Q&amp;A session on support for international students</w:t>
        </w:r>
      </w:hyperlink>
      <w:r w:rsidRPr="004C5CBB">
        <w:rPr>
          <w:rFonts w:asciiTheme="minorHAnsi" w:hAnsiTheme="minorHAnsi" w:cstheme="minorHAnsi"/>
          <w:szCs w:val="22"/>
        </w:rPr>
        <w:t xml:space="preserve"> via your networks scheduled for Thursday 13</w:t>
      </w:r>
      <w:r w:rsidRPr="004C5CBB">
        <w:rPr>
          <w:rFonts w:asciiTheme="minorHAnsi" w:hAnsiTheme="minorHAnsi" w:cstheme="minorHAnsi"/>
          <w:szCs w:val="22"/>
          <w:vertAlign w:val="superscript"/>
        </w:rPr>
        <w:t>th</w:t>
      </w:r>
      <w:r w:rsidRPr="004C5CBB">
        <w:rPr>
          <w:rFonts w:asciiTheme="minorHAnsi" w:hAnsiTheme="minorHAnsi" w:cstheme="minorHAnsi"/>
          <w:szCs w:val="22"/>
        </w:rPr>
        <w:t xml:space="preserve"> of August on Zoom, 4.30-5pm. This is an opportunity for international students and education providers to ask questions about the support available and how to access it. Please share it with students. </w:t>
      </w:r>
    </w:p>
    <w:p w:rsidR="003166E2" w:rsidRPr="004C5CBB" w:rsidRDefault="003166E2" w:rsidP="003166E2">
      <w:pPr>
        <w:rPr>
          <w:rFonts w:asciiTheme="minorHAnsi" w:hAnsiTheme="minorHAnsi" w:cstheme="minorHAnsi"/>
          <w:szCs w:val="22"/>
        </w:rPr>
      </w:pPr>
    </w:p>
    <w:p w:rsidR="003166E2" w:rsidRPr="004C5CBB" w:rsidRDefault="003166E2" w:rsidP="003166E2">
      <w:pPr>
        <w:rPr>
          <w:rFonts w:asciiTheme="minorHAnsi" w:hAnsiTheme="minorHAnsi" w:cstheme="minorHAnsi"/>
          <w:szCs w:val="22"/>
        </w:rPr>
      </w:pPr>
      <w:r w:rsidRPr="004C5CBB">
        <w:rPr>
          <w:rFonts w:asciiTheme="minorHAnsi" w:hAnsiTheme="minorHAnsi" w:cstheme="minorHAnsi"/>
          <w:szCs w:val="22"/>
        </w:rPr>
        <w:t xml:space="preserve">Zoom meeting: </w:t>
      </w:r>
      <w:hyperlink r:id="rId16" w:history="1">
        <w:r w:rsidRPr="004C5CBB">
          <w:rPr>
            <w:rStyle w:val="Hyperlink"/>
            <w:rFonts w:asciiTheme="minorHAnsi" w:hAnsiTheme="minorHAnsi" w:cstheme="minorHAnsi"/>
            <w:szCs w:val="22"/>
          </w:rPr>
          <w:t>https://us04web.zoom.us/j/75199978360?pwd=UFZPYTRHVkNYV0JsWjNNd1JNY2padz09</w:t>
        </w:r>
      </w:hyperlink>
      <w:r w:rsidRPr="004C5CBB">
        <w:rPr>
          <w:rFonts w:asciiTheme="minorHAnsi" w:hAnsiTheme="minorHAnsi" w:cstheme="minorHAnsi"/>
          <w:szCs w:val="22"/>
        </w:rPr>
        <w:t xml:space="preserve"> </w:t>
      </w:r>
    </w:p>
    <w:p w:rsidR="003166E2" w:rsidRPr="004C5CBB" w:rsidRDefault="003166E2" w:rsidP="003166E2">
      <w:pPr>
        <w:rPr>
          <w:rFonts w:asciiTheme="minorHAnsi" w:hAnsiTheme="minorHAnsi" w:cstheme="minorHAnsi"/>
          <w:szCs w:val="22"/>
        </w:rPr>
      </w:pPr>
      <w:r w:rsidRPr="004C5CBB">
        <w:rPr>
          <w:rFonts w:asciiTheme="minorHAnsi" w:hAnsiTheme="minorHAnsi" w:cstheme="minorHAnsi"/>
          <w:szCs w:val="22"/>
        </w:rPr>
        <w:t xml:space="preserve">Meeting ID: 751 9997 8360 </w:t>
      </w:r>
      <w:r w:rsidRPr="004C5CBB">
        <w:rPr>
          <w:rFonts w:asciiTheme="minorHAnsi" w:hAnsiTheme="minorHAnsi" w:cstheme="minorHAnsi"/>
          <w:szCs w:val="22"/>
        </w:rPr>
        <w:br/>
        <w:t xml:space="preserve">Passcode: 8Z5DZx </w:t>
      </w:r>
    </w:p>
    <w:p w:rsidR="00740508" w:rsidRPr="004C5CBB" w:rsidRDefault="004C5CBB" w:rsidP="00740508">
      <w:pPr>
        <w:spacing w:before="100" w:beforeAutospacing="1"/>
        <w:rPr>
          <w:rFonts w:asciiTheme="minorHAnsi" w:hAnsiTheme="minorHAnsi" w:cstheme="minorHAnsi"/>
          <w:b/>
          <w:sz w:val="24"/>
          <w:szCs w:val="24"/>
        </w:rPr>
      </w:pPr>
      <w:r w:rsidRPr="004C5CBB">
        <w:rPr>
          <w:rFonts w:asciiTheme="minorHAnsi" w:eastAsia="Times New Roman" w:hAnsiTheme="minorHAnsi" w:cstheme="minorHAnsi"/>
          <w:b/>
          <w:sz w:val="24"/>
          <w:szCs w:val="24"/>
        </w:rPr>
        <w:t>T</w:t>
      </w:r>
      <w:r w:rsidR="00740508" w:rsidRPr="004C5CBB">
        <w:rPr>
          <w:rFonts w:asciiTheme="minorHAnsi" w:eastAsia="Times New Roman" w:hAnsiTheme="minorHAnsi" w:cstheme="minorHAnsi"/>
          <w:b/>
          <w:sz w:val="24"/>
          <w:szCs w:val="24"/>
        </w:rPr>
        <w:t>hings change quickly so stay up to date by following the links below:</w:t>
      </w:r>
      <w:r w:rsidR="00740508" w:rsidRPr="004C5CBB">
        <w:rPr>
          <w:rFonts w:asciiTheme="minorHAnsi" w:eastAsia="Times New Roman" w:hAnsiTheme="minorHAnsi" w:cstheme="minorHAnsi"/>
          <w:b/>
          <w:sz w:val="24"/>
          <w:szCs w:val="24"/>
        </w:rPr>
        <w:br/>
      </w:r>
    </w:p>
    <w:p w:rsidR="00DB721F" w:rsidRPr="004C5CBB" w:rsidRDefault="00DB721F" w:rsidP="00541A30">
      <w:pPr>
        <w:pStyle w:val="BodyText"/>
        <w:spacing w:after="0" w:line="259" w:lineRule="auto"/>
        <w:rPr>
          <w:rFonts w:asciiTheme="minorHAnsi" w:hAnsiTheme="minorHAnsi" w:cstheme="minorHAnsi"/>
          <w:sz w:val="22"/>
          <w:szCs w:val="22"/>
        </w:rPr>
      </w:pPr>
      <w:r w:rsidRPr="004C5CBB">
        <w:rPr>
          <w:rFonts w:asciiTheme="minorHAnsi" w:hAnsiTheme="minorHAnsi" w:cstheme="minorHAnsi"/>
          <w:sz w:val="22"/>
          <w:szCs w:val="22"/>
        </w:rPr>
        <w:t xml:space="preserve">For health advice, please refer to the Ministry of Health’s website. </w:t>
      </w:r>
    </w:p>
    <w:p w:rsidR="00DB721F" w:rsidRPr="004C5CBB" w:rsidRDefault="00CD6008" w:rsidP="00541A30">
      <w:pPr>
        <w:pStyle w:val="BodyText"/>
        <w:spacing w:after="0" w:line="259" w:lineRule="auto"/>
        <w:rPr>
          <w:rStyle w:val="Hyperlink"/>
          <w:rFonts w:asciiTheme="minorHAnsi" w:hAnsiTheme="minorHAnsi" w:cstheme="minorHAnsi"/>
          <w:sz w:val="22"/>
          <w:szCs w:val="22"/>
        </w:rPr>
      </w:pPr>
      <w:hyperlink r:id="rId17" w:history="1">
        <w:r w:rsidR="00DB721F" w:rsidRPr="004C5CBB">
          <w:rPr>
            <w:rStyle w:val="Hyperlink"/>
            <w:rFonts w:asciiTheme="minorHAnsi" w:hAnsiTheme="minorHAnsi" w:cstheme="minorHAnsi"/>
            <w:sz w:val="22"/>
            <w:szCs w:val="22"/>
          </w:rPr>
          <w:t>https://www.health.govt.nz/our-work/diseases-and-conditions/covid-19-novel-coronavirus</w:t>
        </w:r>
      </w:hyperlink>
    </w:p>
    <w:p w:rsidR="00DB721F" w:rsidRPr="004C5CBB" w:rsidRDefault="00DB721F" w:rsidP="00541A30">
      <w:pPr>
        <w:spacing w:before="480" w:after="240" w:line="259" w:lineRule="auto"/>
        <w:rPr>
          <w:rFonts w:asciiTheme="minorHAnsi" w:hAnsiTheme="minorHAnsi" w:cstheme="minorHAnsi"/>
          <w:szCs w:val="22"/>
        </w:rPr>
      </w:pPr>
      <w:r w:rsidRPr="004C5CBB">
        <w:rPr>
          <w:rFonts w:asciiTheme="minorHAnsi" w:hAnsiTheme="minorHAnsi" w:cstheme="minorHAnsi"/>
          <w:szCs w:val="22"/>
        </w:rPr>
        <w:t xml:space="preserve">For Cross-agency information about COVID-19 (novel coronavirus), including health advice and travel restrictions visit the All-of-Government website </w:t>
      </w:r>
      <w:hyperlink r:id="rId18" w:history="1">
        <w:r w:rsidRPr="004C5CBB">
          <w:rPr>
            <w:rStyle w:val="Hyperlink"/>
            <w:rFonts w:asciiTheme="minorHAnsi" w:hAnsiTheme="minorHAnsi" w:cstheme="minorHAnsi"/>
            <w:szCs w:val="22"/>
          </w:rPr>
          <w:t>https://www.govt.nz/covid-19-novel-coronavirus/</w:t>
        </w:r>
      </w:hyperlink>
    </w:p>
    <w:p w:rsidR="00DB721F" w:rsidRPr="004C5CBB" w:rsidRDefault="00DB721F" w:rsidP="00541A30">
      <w:pPr>
        <w:pStyle w:val="BodyText"/>
        <w:spacing w:before="240" w:after="0" w:line="259" w:lineRule="auto"/>
        <w:rPr>
          <w:rFonts w:asciiTheme="minorHAnsi" w:hAnsiTheme="minorHAnsi" w:cstheme="minorHAnsi"/>
          <w:sz w:val="22"/>
          <w:szCs w:val="22"/>
        </w:rPr>
      </w:pPr>
      <w:r w:rsidRPr="004C5CBB">
        <w:rPr>
          <w:rFonts w:asciiTheme="minorHAnsi" w:hAnsiTheme="minorHAnsi" w:cstheme="minorHAnsi"/>
          <w:sz w:val="22"/>
          <w:szCs w:val="22"/>
        </w:rPr>
        <w:t xml:space="preserve">To keep updated on travel restrictions and visa information visit </w:t>
      </w:r>
      <w:hyperlink r:id="rId19" w:history="1">
        <w:r w:rsidRPr="004C5CBB">
          <w:rPr>
            <w:rStyle w:val="Hyperlink"/>
            <w:rFonts w:asciiTheme="minorHAnsi" w:hAnsiTheme="minorHAnsi" w:cstheme="minorHAnsi"/>
            <w:sz w:val="22"/>
            <w:szCs w:val="22"/>
          </w:rPr>
          <w:t>https://www.immigration.govt.nz/about-us/media-centre/news-notifications/coronavirus-update-inz-response</w:t>
        </w:r>
      </w:hyperlink>
    </w:p>
    <w:p w:rsidR="00007A5A" w:rsidRPr="004C5CBB" w:rsidRDefault="00007A5A" w:rsidP="004E0B2D">
      <w:pPr>
        <w:rPr>
          <w:szCs w:val="22"/>
        </w:rPr>
      </w:pPr>
    </w:p>
    <w:p w:rsidR="00DB721F" w:rsidRPr="004C5CBB" w:rsidRDefault="00DB721F" w:rsidP="004E0B2D">
      <w:pPr>
        <w:rPr>
          <w:szCs w:val="22"/>
        </w:rPr>
      </w:pPr>
      <w:r w:rsidRPr="004C5CBB">
        <w:rPr>
          <w:rFonts w:asciiTheme="minorHAnsi" w:hAnsiTheme="minorHAnsi" w:cstheme="minorHAnsi"/>
          <w:szCs w:val="22"/>
        </w:rPr>
        <w:t xml:space="preserve">For additional advice for tertiary providers/whare wananga visit the Ministry of Education website </w:t>
      </w:r>
      <w:hyperlink r:id="rId20" w:history="1">
        <w:r w:rsidRPr="004C5CBB">
          <w:rPr>
            <w:rStyle w:val="Hyperlink"/>
            <w:rFonts w:asciiTheme="minorHAnsi" w:hAnsiTheme="minorHAnsi" w:cstheme="minorHAnsi"/>
            <w:szCs w:val="22"/>
          </w:rPr>
          <w:t>http://www.education.govt.nz/novel-coronavirus-2019-ncov-3/</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988"/>
      </w:tblGrid>
      <w:tr w:rsidR="00DB721F" w:rsidRPr="004C5CBB" w:rsidTr="0092153D">
        <w:tc>
          <w:tcPr>
            <w:tcW w:w="5650" w:type="dxa"/>
          </w:tcPr>
          <w:p w:rsidR="00DB721F" w:rsidRPr="004C5CBB" w:rsidRDefault="00DB721F" w:rsidP="00541A30">
            <w:pPr>
              <w:tabs>
                <w:tab w:val="right" w:pos="9638"/>
              </w:tabs>
              <w:spacing w:line="259" w:lineRule="auto"/>
              <w:rPr>
                <w:rFonts w:asciiTheme="minorHAnsi" w:hAnsiTheme="minorHAnsi" w:cstheme="minorHAnsi"/>
                <w:b/>
                <w:szCs w:val="22"/>
              </w:rPr>
            </w:pPr>
          </w:p>
        </w:tc>
        <w:tc>
          <w:tcPr>
            <w:tcW w:w="3988" w:type="dxa"/>
          </w:tcPr>
          <w:p w:rsidR="00DB721F" w:rsidRPr="004C5CBB" w:rsidRDefault="00DB721F" w:rsidP="00541A30">
            <w:pPr>
              <w:tabs>
                <w:tab w:val="right" w:pos="9638"/>
              </w:tabs>
              <w:spacing w:line="259" w:lineRule="auto"/>
              <w:jc w:val="right"/>
              <w:rPr>
                <w:rFonts w:asciiTheme="minorHAnsi" w:hAnsiTheme="minorHAnsi" w:cstheme="minorHAnsi"/>
                <w:b/>
                <w:szCs w:val="22"/>
              </w:rPr>
            </w:pPr>
          </w:p>
        </w:tc>
      </w:tr>
    </w:tbl>
    <w:p w:rsidR="00CB6681" w:rsidRPr="004C5CBB" w:rsidRDefault="00CB6681" w:rsidP="000A3992">
      <w:pPr>
        <w:rPr>
          <w:szCs w:val="22"/>
        </w:rPr>
      </w:pPr>
    </w:p>
    <w:sectPr w:rsidR="00CB6681" w:rsidRPr="004C5CBB" w:rsidSect="00DB721F">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440" w:left="1134" w:header="28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2550" w16cex:dateUtc="2020-06-18T05:39:00Z"/>
  <w16cex:commentExtensible w16cex:durableId="22962828" w16cex:dateUtc="2020-06-18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1B7CBA" w16cid:durableId="22962550"/>
  <w16cid:commentId w16cid:paraId="6CD7A84B" w16cid:durableId="22962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F1" w:rsidRDefault="009905F1" w:rsidP="00D8748E">
      <w:r>
        <w:separator/>
      </w:r>
    </w:p>
  </w:endnote>
  <w:endnote w:type="continuationSeparator" w:id="0">
    <w:p w:rsidR="009905F1" w:rsidRDefault="009905F1"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sidR="00F068DE">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641344" behindDoc="1" locked="0" layoutInCell="1" allowOverlap="1" wp14:anchorId="4E6C5F39" wp14:editId="2E8DF6D5">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40320" behindDoc="1" locked="0" layoutInCell="1" allowOverlap="1" wp14:anchorId="17431D27" wp14:editId="04C2177F">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42368" behindDoc="1" locked="0" layoutInCell="1" allowOverlap="1" wp14:anchorId="250C0AB3" wp14:editId="5A034B45">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39296" behindDoc="1" locked="0" layoutInCell="1" allowOverlap="1" wp14:anchorId="4B6B7287" wp14:editId="7415846D">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F068DE">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BB" w:rsidRDefault="004C5CBB">
    <w:pPr>
      <w:pStyle w:val="Footer"/>
    </w:pPr>
    <w:r>
      <w:rPr>
        <w:szCs w:val="16"/>
        <w:lang w:eastAsia="en-NZ"/>
      </w:rPr>
      <mc:AlternateContent>
        <mc:Choice Requires="wps">
          <w:drawing>
            <wp:anchor distT="0" distB="0" distL="114300" distR="114300" simplePos="0" relativeHeight="251675136" behindDoc="0" locked="0" layoutInCell="1" allowOverlap="1" wp14:anchorId="2E169C5F" wp14:editId="6082FF48">
              <wp:simplePos x="0" y="0"/>
              <wp:positionH relativeFrom="column">
                <wp:posOffset>5305425</wp:posOffset>
              </wp:positionH>
              <wp:positionV relativeFrom="page">
                <wp:posOffset>10184765</wp:posOffset>
              </wp:positionV>
              <wp:extent cx="1057910" cy="226695"/>
              <wp:effectExtent l="0" t="0" r="635" b="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CBB" w:rsidRPr="00B05FC9" w:rsidRDefault="004C5CBB" w:rsidP="004C5CBB">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69C5F" id="_x0000_t202" coordsize="21600,21600" o:spt="202" path="m,l,21600r21600,l21600,xe">
              <v:stroke joinstyle="miter"/>
              <v:path gradientshapeok="t" o:connecttype="rect"/>
            </v:shapetype>
            <v:shape id="URL_Ftr" o:spid="_x0000_s1026" type="#_x0000_t202" style="position:absolute;margin-left:417.75pt;margin-top:801.95pt;width:83.3pt;height:17.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UrtQIAALY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kmGAnaQYvuP62+FEbZ0gy9TsHjrgcfs7+Ve2ixo6n7lSy/aiTkoqFiw26UkkPDaAWphfamf3Z1&#10;xNEWZD28kxXEoFsjHdC+Vp2tG1QCATq06OHUFrY3qLQhg8k0CcFUgi2K4jiZuBA0Pd7ulTZvmOyQ&#10;XWRYQdsdOt2ttLHZ0PToYoMJWfC2da1vxZMDcBxPIDZctTabhevkjyRIlrPljHgkipceCfLcuykW&#10;xIuLcDrJL/PFIg9/2rghSRteVUzYMEdVheTPunbQ96iHk660bHll4WxKWm3Wi1ahHQVVF+47FOTM&#10;zX+ahisCcHlGKYxIcBslXhHPph4pyMRLpsHMC8LkNokDkpC8eEppxQX7d0poyHB8OQlGMf2WW+C+&#10;l9xo2nEDc6PlXYZnJyeaWgkuReVaayhvx/VZKWz6j6WAdh8b7QRrNTqq1ezXe0CxKl7L6gGkqyQo&#10;C0QIww4WjVTfMRpgcGRYf9tSxTBq3wqQfxISYieN25DJNIKNOreszy1UlACVYYPRuFyYcTpte8U3&#10;DUQaH5yQN/Bkau7U/JjV4aHBcHCkDoPMTp/zvfN6HLfzXwAAAP//AwBQSwMEFAAGAAgAAAAhAJht&#10;HiPjAAAADgEAAA8AAABkcnMvZG93bnJldi54bWxMj8tugzAQRfeV8g/WROqusQMCEYqJIqSoUtUu&#10;kmbTncETQPWDYieh/fqaVbOcuUd3zhTbSStyxdH11nBYrxgQNI2VvWk5nD72TxkQ54WRQlmDHH7Q&#10;wbZcPBQil/ZmDng9+paEEuNywaHzfsgpdU2HWriVHdCE7GxHLXwYx5bKUdxCuVY0YiylWvQmXOjE&#10;gFWHzdfxojm8Vvt3cagjnf2q6uXtvBu+T58J54/LafcMxOPk/2GY9YM6lMGpthcjHVEcsjhJAhqC&#10;lMUbIDPCWLQGUs+7eJMCLQt6/0b5BwAA//8DAFBLAQItABQABgAIAAAAIQC2gziS/gAAAOEBAAAT&#10;AAAAAAAAAAAAAAAAAAAAAABbQ29udGVudF9UeXBlc10ueG1sUEsBAi0AFAAGAAgAAAAhADj9If/W&#10;AAAAlAEAAAsAAAAAAAAAAAAAAAAALwEAAF9yZWxzLy5yZWxzUEsBAi0AFAAGAAgAAAAhAFI+hSu1&#10;AgAAtgUAAA4AAAAAAAAAAAAAAAAALgIAAGRycy9lMm9Eb2MueG1sUEsBAi0AFAAGAAgAAAAhAJht&#10;HiPjAAAADgEAAA8AAAAAAAAAAAAAAAAADwUAAGRycy9kb3ducmV2LnhtbFBLBQYAAAAABAAEAPMA&#10;AAAfBgAAAAA=&#10;" filled="f" stroked="f" strokeweight=".5pt">
              <v:textbox>
                <w:txbxContent>
                  <w:p w:rsidR="004C5CBB" w:rsidRPr="00B05FC9" w:rsidRDefault="004C5CBB" w:rsidP="004C5CBB">
                    <w:pPr>
                      <w:rPr>
                        <w:b/>
                        <w:color w:val="2A6EBB"/>
                        <w:sz w:val="16"/>
                        <w:szCs w:val="16"/>
                      </w:rPr>
                    </w:pPr>
                    <w:r w:rsidRPr="00B05FC9">
                      <w:rPr>
                        <w:b/>
                        <w:color w:val="2A6EBB"/>
                        <w:sz w:val="16"/>
                        <w:szCs w:val="16"/>
                      </w:rPr>
                      <w:t>education.govt.nz</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CD60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3448E3" w:rsidRDefault="007871C4" w:rsidP="00764627">
    <w:pPr>
      <w:pStyle w:val="Footer"/>
      <w:spacing w:after="440"/>
    </w:pPr>
    <w:r>
      <w:rPr>
        <w:szCs w:val="16"/>
        <w:lang w:eastAsia="en-NZ"/>
      </w:rPr>
      <mc:AlternateContent>
        <mc:Choice Requires="wps">
          <w:drawing>
            <wp:anchor distT="0" distB="0" distL="114300" distR="114300" simplePos="0" relativeHeight="251648512" behindDoc="0" locked="0" layoutInCell="1" allowOverlap="1" wp14:anchorId="6B13A490" wp14:editId="6B9D1A47">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3A490" id="_x0000_t202" coordsize="21600,21600" o:spt="202" path="m,l,21600r21600,l21600,xe">
              <v:stroke joinstyle="miter"/>
              <v:path gradientshapeok="t" o:connecttype="rect"/>
            </v:shapetype>
            <v:shape id="_x0000_s1027" type="#_x0000_t202" style="position:absolute;margin-left:406.4pt;margin-top:800.65pt;width:83.3pt;height:1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AruQIAAL4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OphgJ2kGP7j+tvhRG2doMvU7B5a4HJ7O/lXvoseOp+5Usv2ok5KKhYsNulJJDw2gFuYX2pn92&#10;dcTRFmQ9vJMVxKBbIx3QvladLRyUAgE69Ojh1Be2N6i0IYPJNAnBVIItiuI4mbgQND3e7pU2b5js&#10;kF1kWEHfHTrdrbSx2dD06GKDCVnwtnW9b8WTA3AcTyA2XLU2m4Vr5Y8kSJaz5Yx4JIqXHgny3Lsp&#10;FsSLi3A6yS/zxSIPf9q4IUkbXlVM2DBHWYXkz9p2EPgoiJOwtGx5ZeFsSlpt1otWoR0FWRfuOxTk&#10;zM1/moYrAnB5RimMSHAbJV4Rz6YeKcjES6bBzAvC5DaJA5KQvHhKacUF+3dKaMhwfDkJRjH9llvg&#10;vpfcaNpxA4Oj5V2GZycnmloJLkXlWmsob8f1WSls+o+lgHYfG+0EazU6qtXs13v3LpyarZjXsnoA&#10;BSsJAgMtwtCDRSPVd4wGGCAZ1t+2VDGM2rcCXkESEmInjtuQyTSCjTq3rM8tVJQAlWGD0bhcmHFK&#10;bXvFNw1EGt+dkDfwcmruRP2Y1eG9wZBw3A4DzU6h873zehy7818AAAD//wMAUEsDBBQABgAIAAAA&#10;IQCXLSAm5AAAAA0BAAAPAAAAZHJzL2Rvd25yZXYueG1sTI/BbsIwEETvlfoP1lbqrdgJLYQQB6FI&#10;qFJVDlAuvTnxkkTE6zQ2kPbra07tcXZGM2+z1Wg6dsHBtZYkRBMBDKmyuqVawuFj85QAc16RVp0l&#10;lPCNDlb5/V2mUm2vtMPL3tcslJBLlYTG+z7l3FUNGuUmtkcK3tEORvkgh5rrQV1Duel4LMSMG9VS&#10;WGhUj0WD1Wl/NhLeis1W7crYJD9d8fp+XPdfh88XKR8fxvUSmMfR/4Xhhh/QIQ9MpT2TdqyTkERx&#10;QPfBmIloCixEFvPFM7DydprOBfA84/+/yH8BAAD//wMAUEsBAi0AFAAGAAgAAAAhALaDOJL+AAAA&#10;4QEAABMAAAAAAAAAAAAAAAAAAAAAAFtDb250ZW50X1R5cGVzXS54bWxQSwECLQAUAAYACAAAACEA&#10;OP0h/9YAAACUAQAACwAAAAAAAAAAAAAAAAAvAQAAX3JlbHMvLnJlbHNQSwECLQAUAAYACAAAACEA&#10;WgLgK7kCAAC+BQAADgAAAAAAAAAAAAAAAAAuAgAAZHJzL2Uyb0RvYy54bWxQSwECLQAUAAYACAAA&#10;ACEAly0gJuQAAAANAQAADwAAAAAAAAAAAAAAAAATBQAAZHJzL2Rvd25yZXYueG1sUEsFBgAAAAAE&#10;AAQA8wAAACQGAAAAAA==&#10;" filled="f" stroked="f" strokeweight=".5pt">
              <v:textbox>
                <w:txbxContent>
                  <w:p w:rsidR="00C62268" w:rsidRPr="00B05FC9" w:rsidRDefault="007871C4" w:rsidP="00F41257">
                    <w:pPr>
                      <w:rPr>
                        <w:b/>
                        <w:color w:val="2A6EBB"/>
                        <w:sz w:val="16"/>
                        <w:szCs w:val="16"/>
                      </w:rPr>
                    </w:pPr>
                    <w:r w:rsidRPr="00B05FC9">
                      <w:rPr>
                        <w:b/>
                        <w:color w:val="2A6EBB"/>
                        <w:sz w:val="16"/>
                        <w:szCs w:val="16"/>
                      </w:rPr>
                      <w:t>education.govt.nz</w:t>
                    </w:r>
                  </w:p>
                </w:txbxContent>
              </v:textbox>
              <w10:wrap anchory="page"/>
            </v:shape>
          </w:pict>
        </mc:Fallback>
      </mc:AlternateContent>
    </w:r>
    <w:r>
      <w:rPr>
        <w:szCs w:val="16"/>
        <w:lang w:eastAsia="en-NZ"/>
      </w:rPr>
      <w:drawing>
        <wp:anchor distT="0" distB="0" distL="114300" distR="114300" simplePos="0" relativeHeight="251652608" behindDoc="1" locked="0" layoutInCell="1" allowOverlap="1" wp14:anchorId="0505FA47" wp14:editId="515F193C">
          <wp:simplePos x="0" y="0"/>
          <wp:positionH relativeFrom="page">
            <wp:posOffset>-1270</wp:posOffset>
          </wp:positionH>
          <wp:positionV relativeFrom="page">
            <wp:posOffset>10160000</wp:posOffset>
          </wp:positionV>
          <wp:extent cx="7551420" cy="311150"/>
          <wp:effectExtent l="19050" t="0" r="0" b="0"/>
          <wp:wrapNone/>
          <wp:docPr id="28"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1584" behindDoc="1" locked="0" layoutInCell="1" allowOverlap="1" wp14:anchorId="4857E96A" wp14:editId="6FA26072">
          <wp:simplePos x="0" y="0"/>
          <wp:positionH relativeFrom="page">
            <wp:posOffset>-1270</wp:posOffset>
          </wp:positionH>
          <wp:positionV relativeFrom="page">
            <wp:posOffset>10160000</wp:posOffset>
          </wp:positionV>
          <wp:extent cx="7551420" cy="311150"/>
          <wp:effectExtent l="19050" t="0" r="0" b="0"/>
          <wp:wrapNone/>
          <wp:docPr id="29"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3632" behindDoc="1" locked="0" layoutInCell="1" allowOverlap="1" wp14:anchorId="435AE68E" wp14:editId="114BBA38">
          <wp:simplePos x="0" y="0"/>
          <wp:positionH relativeFrom="page">
            <wp:posOffset>-1270</wp:posOffset>
          </wp:positionH>
          <wp:positionV relativeFrom="page">
            <wp:posOffset>10160000</wp:posOffset>
          </wp:positionV>
          <wp:extent cx="7551420" cy="311150"/>
          <wp:effectExtent l="19050" t="0" r="0" b="0"/>
          <wp:wrapNone/>
          <wp:docPr id="30"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0560" behindDoc="1" locked="0" layoutInCell="1" allowOverlap="1" wp14:anchorId="2133A7A6" wp14:editId="55B352B6">
          <wp:simplePos x="0" y="0"/>
          <wp:positionH relativeFrom="page">
            <wp:posOffset>-1270</wp:posOffset>
          </wp:positionH>
          <wp:positionV relativeFrom="page">
            <wp:posOffset>10160000</wp:posOffset>
          </wp:positionV>
          <wp:extent cx="7551420" cy="311150"/>
          <wp:effectExtent l="19050" t="0" r="0" b="0"/>
          <wp:wrapNone/>
          <wp:docPr id="31"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649536" behindDoc="0" locked="0" layoutInCell="1" allowOverlap="1" wp14:anchorId="5B78EDED" wp14:editId="494C86D2">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268" w:rsidRDefault="00CD6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EDED" id="Rectangle 7" o:spid="_x0000_s1028" style="position:absolute;margin-left:496.1pt;margin-top:-4.25pt;width:42.5pt;height:4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ejhQIAAA0FAAAOAAAAZHJzL2Uyb0RvYy54bWysVNuO0zAQfUfiHyy/d3PZpGmipqvdLkVI&#10;C6xY+ADXdhoLxw6223RB/Dtjpy0t8IAQeXA89vj4zMwZz2/2nUQ7bqzQqsbJVYwRV1QzoTY1/vRx&#10;NZlhZB1RjEiteI2fucU3i5cv5kNf8VS3WjJuEIAoWw19jVvn+iqKLG15R+yV7rmCzUabjjgwzSZi&#10;hgyA3skojeNpNGjDeqMptxZW78dNvAj4TcOpe980ljskawzcXBhNGNd+jBZzUm0M6VtBDzTIP7Do&#10;iFBw6QnqnjiCtkb8BtUJarTVjbuiuot00wjKQwwQTRL/Es1TS3oeYoHk2P6UJvv/YOm73aNBgtU4&#10;nWKkSAc1+gBZI2ojOSp8fobeVuD21D8aH6HtHzT9bJHSyxa8+K0xemg5YcAq8f7RxQFvWDiK1sNb&#10;zQCdbJ0Oqdo3pvOAkAS0DxV5PlWE7x2isJhfl0UOdaOwlWfFdREqFpHqeLg31r3mukN+UmMD1AM4&#10;2T1Y58mQ6ugSyGsp2EpIGQyzWS+lQTsC4liFL/CHGM/dpPLOSvtjI+K4AhzhDr/n2YZifyuTNIvv&#10;0nKyms6KSbbK8klZxLNJnJR35TTOyux+9d0TTLKqFYxx9SAUPwovyf6usIcWGCUTpIeGGpd5mofY&#10;L9jb8yDj8P0pyE446EMpuhrPTk6k8nV9pRiETSpHhBzn0SX9kGXIwfEfshJU4As/Csjt1/tRZkdJ&#10;rTV7BlkYDWWDCsMbApNWm68YDdCPNbZftsRwjOQbBdIqkyzzDRyMLC9SMMz5zvp8hygKUDV2GI3T&#10;pRubftsbsWnhpiSkSulbkGMjglS8VEdWBxFDz4WYDu+Db+pzO3j9fMUWPwAAAP//AwBQSwMEFAAG&#10;AAgAAAAhAFLNUfPeAAAACgEAAA8AAABkcnMvZG93bnJldi54bWxMj8FOwzAMhu9IvENkJG5bQmHt&#10;WupOCGkn4MCGxNVrsraicUqTbuXtyU5wtP3p9/eXm9n24mRG3zlGuFsqEIZrpztuED7228UahA/E&#10;mnrHBuHHeNhU11clFdqd+d2cdqERMYR9QQhtCEMhpa9bY8kv3WA43o5utBTiODZSj3SO4baXiVKp&#10;tNRx/NDSYJ5bU3/tJotA6YP+fjvev+5fppTyZlbb1adCvL2Znx5BBDOHPxgu+lEdquh0cBNrL3qE&#10;PE+SiCIs1isQF0BlWdwcELIsA1mV8n+F6hcAAP//AwBQSwECLQAUAAYACAAAACEAtoM4kv4AAADh&#10;AQAAEwAAAAAAAAAAAAAAAAAAAAAAW0NvbnRlbnRfVHlwZXNdLnhtbFBLAQItABQABgAIAAAAIQA4&#10;/SH/1gAAAJQBAAALAAAAAAAAAAAAAAAAAC8BAABfcmVscy8ucmVsc1BLAQItABQABgAIAAAAIQAA&#10;3sejhQIAAA0FAAAOAAAAAAAAAAAAAAAAAC4CAABkcnMvZTJvRG9jLnhtbFBLAQItABQABgAIAAAA&#10;IQBSzVHz3gAAAAoBAAAPAAAAAAAAAAAAAAAAAN8EAABkcnMvZG93bnJldi54bWxQSwUGAAAAAAQA&#10;BADzAAAA6gUAAAAA&#10;" stroked="f">
              <v:textbox>
                <w:txbxContent>
                  <w:p w:rsidR="00C62268" w:rsidRDefault="009905F1"/>
                </w:txbxContent>
              </v:textbox>
            </v:rect>
          </w:pict>
        </mc:Fallback>
      </mc:AlternateContent>
    </w:r>
    <w:r w:rsidR="00B24B1B" w:rsidRPr="003448E3">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7871C4" w:rsidP="00CE3011">
    <w:pPr>
      <w:pStyle w:val="Footer"/>
      <w:spacing w:after="80"/>
      <w:rPr>
        <w:szCs w:val="16"/>
      </w:rPr>
    </w:pPr>
    <w:r>
      <w:rPr>
        <w:szCs w:val="16"/>
        <w:lang w:eastAsia="en-NZ"/>
      </w:rPr>
      <w:drawing>
        <wp:anchor distT="0" distB="0" distL="114300" distR="114300" simplePos="0" relativeHeight="251674112" behindDoc="1" locked="0" layoutInCell="1" allowOverlap="1" wp14:anchorId="0D0EF208" wp14:editId="1167D435">
          <wp:simplePos x="0" y="0"/>
          <wp:positionH relativeFrom="page">
            <wp:posOffset>-1270</wp:posOffset>
          </wp:positionH>
          <wp:positionV relativeFrom="page">
            <wp:posOffset>10160000</wp:posOffset>
          </wp:positionV>
          <wp:extent cx="7553960" cy="311150"/>
          <wp:effectExtent l="19050" t="0" r="8890" b="0"/>
          <wp:wrapNone/>
          <wp:docPr id="34"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2064" behindDoc="1" locked="0" layoutInCell="1" allowOverlap="1" wp14:anchorId="5744AAAD" wp14:editId="00549C3F">
          <wp:simplePos x="0" y="0"/>
          <wp:positionH relativeFrom="page">
            <wp:posOffset>-1270</wp:posOffset>
          </wp:positionH>
          <wp:positionV relativeFrom="page">
            <wp:posOffset>10160000</wp:posOffset>
          </wp:positionV>
          <wp:extent cx="7553960" cy="311150"/>
          <wp:effectExtent l="19050" t="0" r="8890" b="0"/>
          <wp:wrapNone/>
          <wp:docPr id="35"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1040" behindDoc="1" locked="0" layoutInCell="1" allowOverlap="1" wp14:anchorId="48FAD7DB" wp14:editId="5A37C486">
          <wp:simplePos x="0" y="0"/>
          <wp:positionH relativeFrom="page">
            <wp:posOffset>-1270</wp:posOffset>
          </wp:positionH>
          <wp:positionV relativeFrom="page">
            <wp:posOffset>10160000</wp:posOffset>
          </wp:positionV>
          <wp:extent cx="7553960" cy="311150"/>
          <wp:effectExtent l="19050" t="0" r="8890" b="0"/>
          <wp:wrapNone/>
          <wp:docPr id="36"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0016" behindDoc="1" locked="0" layoutInCell="1" allowOverlap="1" wp14:anchorId="287B3A59" wp14:editId="1A7A30DE">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73088" behindDoc="0" locked="0" layoutInCell="1" allowOverlap="1" wp14:anchorId="5CB16187" wp14:editId="1BF770AE">
              <wp:simplePos x="0" y="0"/>
              <wp:positionH relativeFrom="column">
                <wp:posOffset>6122035</wp:posOffset>
              </wp:positionH>
              <wp:positionV relativeFrom="paragraph">
                <wp:posOffset>-156210</wp:posOffset>
              </wp:positionV>
              <wp:extent cx="711835" cy="58674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12D1" id="Rectangle 16" o:spid="_x0000_s1026" style="position:absolute;margin-left:482.05pt;margin-top:-12.3pt;width:56.05pt;height:4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crfQIAAPs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1bjE&#10;SJEOSvQRkkbUWnKUTUN+euMqcHsyjzZE6MxS0y8OKX3fghu/tVb3LScMWGXBP7k4EAwHR9Gqf6cZ&#10;wJON1zFVu8Z2ARCSgHaxIvtTRfjOIwqLsywrXk0worA1KaazPFYsIdXxsLHOv+G6Q2FSYwvcIzjZ&#10;Lp0PZEh1dInktRRsIaSMhl2v7qVFWwLiWMQv8ocYz92kCs5Kh2MD4rACHOGOsBfYxmJ/K7Nxnt6N&#10;y9FiWsxG+SKfjMpZWozSrLwrp2le5g+L74FglletYIyrpVD8KLws/7vCHlpgkEyUHuqhgJPxJMZ+&#10;wd6dB5nG709BdsJDH0rR1bg4OZEq1PW1YhA2qTwRcpgnl/RjliEHx3/MSlRBKPwgoJVmexCB1VAk&#10;6EN4MWDSavuMUQ/dV2P3dUMsx0i+VSCkMsuh1MhHI5/MxmDY853V+Q5RFKBq7DEapvd+aPGNsWLd&#10;wk1ZTIzStyC+RkRhBGEOrA6ShQ6LERxeg9DC53b0+vlmzX8AAAD//wMAUEsDBBQABgAIAAAAIQAq&#10;1r0/4AAAAAsBAAAPAAAAZHJzL2Rvd25yZXYueG1sTI/BbsIwEETvlfoP1lbiBjYhNZBmg6pKnGgP&#10;hUq9LrFJosZ2GjsQ/r7mVI6reZp5m29G07Kz7n3jLMJ8JoBpWzrV2Arh67CdroD5QFZR66xGuGoP&#10;m+LxIadMuYv91Od9qFgssT4jhDqELuPcl7U25Geu0zZmJ9cbCvHsK656usRy0/JECMkNNTYu1NTp&#10;t1qXP/vBIJBM1e/HafF+2A2S1tUots/fAnHyNL6+AAt6DP8w3PSjOhTR6egGqzxrEdYynUcUYZqk&#10;EtiNEEuZADsiyOUKeJHz+x+KPwAAAP//AwBQSwECLQAUAAYACAAAACEAtoM4kv4AAADhAQAAEwAA&#10;AAAAAAAAAAAAAAAAAAAAW0NvbnRlbnRfVHlwZXNdLnhtbFBLAQItABQABgAIAAAAIQA4/SH/1gAA&#10;AJQBAAALAAAAAAAAAAAAAAAAAC8BAABfcmVscy8ucmVsc1BLAQItABQABgAIAAAAIQCBXBcrfQIA&#10;APsEAAAOAAAAAAAAAAAAAAAAAC4CAABkcnMvZTJvRG9jLnhtbFBLAQItABQABgAIAAAAIQAq1r0/&#10;4AAAAAsBAAAPAAAAAAAAAAAAAAAAANcEAABkcnMvZG93bnJldi54bWxQSwUGAAAAAAQABADzAAAA&#10;5AUAAAAA&#10;" stroked="f"/>
          </w:pict>
        </mc:Fallback>
      </mc:AlternateContent>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F068DE">
      <w:t>Refs</w:t>
    </w:r>
    <w:r w:rsidRPr="00555CC3">
      <w:fldChar w:fldCharType="end"/>
    </w:r>
  </w:p>
  <w:p w:rsidR="00C62268" w:rsidRPr="00465533" w:rsidRDefault="007871C4"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F068DE">
      <w:rPr>
        <w:b w:val="0"/>
        <w:color w:val="A6A6A6" w:themeColor="background1" w:themeShade="A6"/>
        <w:sz w:val="16"/>
        <w:szCs w:val="16"/>
      </w:rPr>
      <w:t>Region</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F068DE">
      <w:rPr>
        <w:b w:val="0"/>
        <w:color w:val="A6A6A6" w:themeColor="background1" w:themeShade="A6"/>
        <w:sz w:val="16"/>
        <w:szCs w:val="16"/>
      </w:rPr>
      <w:t>Address</w:t>
    </w:r>
    <w:r w:rsidRPr="00465533">
      <w:rPr>
        <w:b w:val="0"/>
        <w:color w:val="A6A6A6" w:themeColor="background1" w:themeShade="A6"/>
        <w:sz w:val="16"/>
        <w:szCs w:val="16"/>
      </w:rPr>
      <w:fldChar w:fldCharType="end"/>
    </w:r>
  </w:p>
  <w:p w:rsidR="00C62268" w:rsidRPr="00465533" w:rsidRDefault="007871C4"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662848" behindDoc="0" locked="0" layoutInCell="1" allowOverlap="1" wp14:anchorId="7EAA879E" wp14:editId="6F21B261">
              <wp:simplePos x="0" y="0"/>
              <wp:positionH relativeFrom="column">
                <wp:posOffset>5062220</wp:posOffset>
              </wp:positionH>
              <wp:positionV relativeFrom="page">
                <wp:posOffset>10164445</wp:posOffset>
              </wp:positionV>
              <wp:extent cx="1162685" cy="226695"/>
              <wp:effectExtent l="4445" t="1270" r="4445" b="635"/>
              <wp:wrapNone/>
              <wp:docPr id="10"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A879E" id="_x0000_t202" coordsize="21600,21600" o:spt="202" path="m,l,21600r21600,l21600,xe">
              <v:stroke joinstyle="miter"/>
              <v:path gradientshapeok="t" o:connecttype="rect"/>
            </v:shapetype>
            <v:shape id="URL_P1_Ftr" o:spid="_x0000_s1029" type="#_x0000_t202" style="position:absolute;margin-left:398.6pt;margin-top:800.35pt;width:91.55pt;height:1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rEvAIAAMEFAAAOAAAAZHJzL2Uyb0RvYy54bWysVN9vmzAQfp+0/8HyO+VHCQFUUrUhTJOy&#10;rVrX58oBE6yBzWwnJJv2v+9skjRtNWnaxgOyfefv7rv7fFfXu65FWyoVEzzD/oWHEeWlqBhfZ/jh&#10;S+HEGClNeEVawWmG91Th69nbN1dDn9JANKKtqEQAwlU69BlutO5T11VlQzuiLkRPORhrITuiYSvX&#10;biXJAOhd6waeF7mDkFUvRUmVgtN8NOKZxa9rWupPda2oRm2GITdt/9L+V+bvzq5Iupakb1h5SIP8&#10;RRYdYRyCnqByognaSPYKqmOlFErU+qIUnSvqmpXUcgA2vveCzX1Demq5QHFUfyqT+n+w5cftnUSs&#10;gt5BeTjpoEcPn5ePd/5joaUpz9CrFLzue/DTu1uxA1dLVfVLUX5ViIt5Q/ia3kgphoaSCtLzzU33&#10;7OqIowzIavggKghDNlpYoF0tO1M7qAYCdMhjf2oN3WlUmpB+FETxBKMSbEEQRcnEhiDp8XYvlX5H&#10;RYfMIsMSWm/RyXaptMmGpEcXE4yLgrWtbX/Lnx2A43gCseGqsZksbDd/JF6yiBdx6IRBtHBCL8+d&#10;m2IeOlHhTyf5ZT6f5/5PE9cP04ZVFeUmzFFZfvhnnTtofNTESVtKtKwycCYlJdereSvRloCyC/sd&#10;CnLm5j5PwxYBuLyg5AehdxskThHFUycswomTTL3Y8fzkNom8MAnz4jmlJeP03ymhIcPR5cQbxfRb&#10;bp79XnMjacc0zI6WdRmOT04kNRJc8Mq2VhPWjuuzUpj0n0oB7T422grWaHRUq96tdvZpXJroRswr&#10;Ue1BwVKAwECmMPdg0Qj5HaMBZkiG1bcNkRSj9j2HV5D4YWiGjt2Ek2kAG3luWZ1bCC8BKsMao3E5&#10;1+Og2vSSrRuINL47Lm7g5dTMivopq8N7gzlhuR1mmhlE53vr9TR5Z78AAAD//wMAUEsDBBQABgAI&#10;AAAAIQC2bB+C4wAAAA0BAAAPAAAAZHJzL2Rvd25yZXYueG1sTI/BTsMwDIbvSLxDZCRuLKGDtitN&#10;p6nShITgsLELt7Tx2orGKU22lT39shMc7f/T78/5cjI9O+LoOksSHmcCGFJtdUeNhN3n+iEF5rwi&#10;rXpLKOEXHSyL25tcZdqeaIPHrW9YKCGXKQmt90PGuatbNMrN7IAUsr0djfJhHBuuR3UK5abnkRAx&#10;N6qjcKFVA5Yt1t/bg5HwVq4/1KaKTHruy9f3/Wr42X09S3l/N61egHmc/B8MV/2gDkVwquyBtGO9&#10;hGSRRAENQSxEAiwgi1TMgVXX1Tx+Al7k/P8XxQUAAP//AwBQSwECLQAUAAYACAAAACEAtoM4kv4A&#10;AADhAQAAEwAAAAAAAAAAAAAAAAAAAAAAW0NvbnRlbnRfVHlwZXNdLnhtbFBLAQItABQABgAIAAAA&#10;IQA4/SH/1gAAAJQBAAALAAAAAAAAAAAAAAAAAC8BAABfcmVscy8ucmVsc1BLAQItABQABgAIAAAA&#10;IQA928rEvAIAAMEFAAAOAAAAAAAAAAAAAAAAAC4CAABkcnMvZTJvRG9jLnhtbFBLAQItABQABgAI&#10;AAAAIQC2bB+C4wAAAA0BAAAPAAAAAAAAAAAAAAAAABYFAABkcnMvZG93bnJldi54bWxQSwUGAAAA&#10;AAQABADzAAAAJgYAAAAA&#10;" filled="f" stroked="f" strokeweight=".5pt">
              <v:textbox>
                <w:txbxContent>
                  <w:p w:rsidR="00C62268" w:rsidRPr="00B05FC9" w:rsidRDefault="007871C4" w:rsidP="003D2E9C">
                    <w:pPr>
                      <w:rPr>
                        <w:b/>
                        <w:color w:val="2A6EBB"/>
                        <w:sz w:val="16"/>
                        <w:szCs w:val="16"/>
                      </w:rPr>
                    </w:pPr>
                    <w:r w:rsidRPr="00B05FC9">
                      <w:rPr>
                        <w:b/>
                        <w:color w:val="2A6EBB"/>
                        <w:sz w:val="16"/>
                        <w:szCs w:val="16"/>
                      </w:rPr>
                      <w:t>education.govt.nz</w:t>
                    </w:r>
                  </w:p>
                </w:txbxContent>
              </v:textbox>
              <w10:wrap anchory="page"/>
            </v:shape>
          </w:pict>
        </mc:Fallback>
      </mc:AlternateConten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MailAddress \* CHARFORMAT </w:instrText>
    </w:r>
    <w:r w:rsidRPr="00465533">
      <w:rPr>
        <w:b w:val="0"/>
        <w:color w:val="A6A6A6" w:themeColor="background1" w:themeShade="A6"/>
        <w:sz w:val="16"/>
        <w:szCs w:val="16"/>
      </w:rPr>
      <w:fldChar w:fldCharType="separate"/>
    </w:r>
    <w:r w:rsidR="00F068DE">
      <w:rPr>
        <w:b w:val="0"/>
        <w:color w:val="A6A6A6" w:themeColor="background1" w:themeShade="A6"/>
        <w:sz w:val="16"/>
        <w:szCs w:val="16"/>
      </w:rPr>
      <w:t>Mail Address</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Phone: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OfficePhone \* CHARFORMAT </w:instrText>
    </w:r>
    <w:r w:rsidRPr="00465533">
      <w:rPr>
        <w:b w:val="0"/>
        <w:color w:val="A6A6A6" w:themeColor="background1" w:themeShade="A6"/>
        <w:sz w:val="16"/>
        <w:szCs w:val="16"/>
      </w:rPr>
      <w:fldChar w:fldCharType="separate"/>
    </w:r>
    <w:r w:rsidR="00F068DE">
      <w:rPr>
        <w:b w:val="0"/>
        <w:color w:val="A6A6A6" w:themeColor="background1" w:themeShade="A6"/>
        <w:sz w:val="16"/>
        <w:szCs w:val="16"/>
      </w:rPr>
      <w:t>Office Phone</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varCompFax \* CHARFORMAT </w:instrText>
    </w:r>
    <w:r w:rsidRPr="00465533">
      <w:rPr>
        <w:b w:val="0"/>
        <w:color w:val="A6A6A6" w:themeColor="background1" w:themeShade="A6"/>
        <w:sz w:val="16"/>
        <w:szCs w:val="16"/>
      </w:rPr>
      <w:fldChar w:fldCharType="separate"/>
    </w:r>
    <w:r w:rsidR="00F068DE">
      <w:rPr>
        <w:b w:val="0"/>
        <w:color w:val="A6A6A6" w:themeColor="background1" w:themeShade="A6"/>
        <w:sz w:val="16"/>
        <w:szCs w:val="16"/>
      </w:rPr>
      <w:t>Fax</w:t>
    </w:r>
    <w:r w:rsidRPr="00465533">
      <w:rPr>
        <w:b w:val="0"/>
        <w:color w:val="A6A6A6" w:themeColor="background1" w:themeShade="A6"/>
        <w:sz w:val="16"/>
        <w:szCs w:val="16"/>
      </w:rPr>
      <w:fldChar w:fldCharType="end"/>
    </w:r>
  </w:p>
  <w:p w:rsidR="00C62268" w:rsidRPr="00555CC3" w:rsidRDefault="007871C4" w:rsidP="00CE3011">
    <w:pPr>
      <w:pStyle w:val="Footer"/>
      <w:spacing w:after="80"/>
      <w:rPr>
        <w:szCs w:val="16"/>
      </w:rPr>
    </w:pPr>
    <w:r>
      <w:rPr>
        <w:szCs w:val="16"/>
        <w:lang w:eastAsia="en-NZ"/>
      </w:rPr>
      <w:drawing>
        <wp:anchor distT="0" distB="0" distL="114300" distR="114300" simplePos="0" relativeHeight="251663872" behindDoc="1" locked="0" layoutInCell="1" allowOverlap="1" wp14:anchorId="7AC52859" wp14:editId="78A9DAEF">
          <wp:simplePos x="0" y="0"/>
          <wp:positionH relativeFrom="page">
            <wp:posOffset>-1270</wp:posOffset>
          </wp:positionH>
          <wp:positionV relativeFrom="page">
            <wp:posOffset>10160000</wp:posOffset>
          </wp:positionV>
          <wp:extent cx="7553960" cy="311150"/>
          <wp:effectExtent l="19050" t="0" r="8890" b="0"/>
          <wp:wrapNone/>
          <wp:docPr id="37"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0800" behindDoc="1" locked="0" layoutInCell="1" allowOverlap="1" wp14:anchorId="274105BA" wp14:editId="048570A3">
          <wp:simplePos x="0" y="0"/>
          <wp:positionH relativeFrom="page">
            <wp:posOffset>-1270</wp:posOffset>
          </wp:positionH>
          <wp:positionV relativeFrom="page">
            <wp:posOffset>10160000</wp:posOffset>
          </wp:positionV>
          <wp:extent cx="7553960" cy="311150"/>
          <wp:effectExtent l="19050" t="0" r="8890" b="0"/>
          <wp:wrapNone/>
          <wp:docPr id="38"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59776" behindDoc="1" locked="0" layoutInCell="1" allowOverlap="1" wp14:anchorId="0E3EDC4F" wp14:editId="1C9673EE">
          <wp:simplePos x="0" y="0"/>
          <wp:positionH relativeFrom="page">
            <wp:posOffset>-1270</wp:posOffset>
          </wp:positionH>
          <wp:positionV relativeFrom="page">
            <wp:posOffset>10160000</wp:posOffset>
          </wp:positionV>
          <wp:extent cx="7553960" cy="311150"/>
          <wp:effectExtent l="19050" t="0" r="8890" b="0"/>
          <wp:wrapNone/>
          <wp:docPr id="39"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58752" behindDoc="1" locked="0" layoutInCell="1" allowOverlap="1" wp14:anchorId="52EA31E6" wp14:editId="7D89267C">
          <wp:simplePos x="0" y="0"/>
          <wp:positionH relativeFrom="page">
            <wp:posOffset>-1270</wp:posOffset>
          </wp:positionH>
          <wp:positionV relativeFrom="page">
            <wp:posOffset>10160000</wp:posOffset>
          </wp:positionV>
          <wp:extent cx="7553960" cy="311150"/>
          <wp:effectExtent l="19050" t="0" r="8890" b="0"/>
          <wp:wrapNone/>
          <wp:docPr id="40"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1824" behindDoc="0" locked="0" layoutInCell="1" allowOverlap="1" wp14:anchorId="11964C66" wp14:editId="4DFDA784">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1EDE" id="Rectangle 10" o:spid="_x0000_s1026" style="position:absolute;margin-left:482.05pt;margin-top:-12.3pt;width:56.05pt;height:4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CewIAAPwEAAAOAAAAZHJzL2Uyb0RvYy54bWysVNuO0zAQfUfiHyy/d5OU9JJo09VeKEJa&#10;YMXCB7iO01g4trHdpgvi3xlP2m4LPCBEHhyPPT4+c2bGl1e7TpGtcF4aXdHsIqVEaG5qqdcV/fxp&#10;OZpT4gPTNVNGi4o+CU+vFi9fXPa2FGPTGlULRwBE+7K3FW1DsGWSeN6KjvkLY4WGzca4jgUw3Tqp&#10;HesBvVPJOE2nSW9cbZ3hwntYvRs26QLxm0bw8KFpvAhEVRS4BRwdjqs4JotLVq4ds63kexrsH1h0&#10;TGq49Ah1xwIjGyd/g+okd8abJlxw0yWmaSQXGANEk6W/RPPYMiswFhDH26NM/v/B8vfbB0dkDbmD&#10;TGnWQY4+gmpMr5UgGQrUW1+C36N9cDFEb+8N/+KJNrctuIlr50zfClYDrSwKmpwdiIaHo2TVvzM1&#10;wLNNMKjVrnFdBAQVyA5T8nRMidgFwmFxlmXzVxNKOGxN5tNZjowSVh4OW+fDG2E6EicVdcAdwdn2&#10;3odIhpUHFyRvlKyXUik03Hp1qxzZMqiOJX7IH2I8dVM6OmsTjw2IwwpwhDviXmSL2f5eZOM8vRkX&#10;o+V0Phvly3wyKmbpfJRmxU0xTfMiv1v+iASzvGxlXQt9L7U4VF6W/11m9z0w1AzWHukrWkzGE4z9&#10;jL0/DTLF709BdjJAIyrZVXR+dGJlzOtrXWObBCbVME/O6aPKoMHhj6pgFcTEx1705crUT1AEzkCS&#10;oBHhyYBJa9w3Snpov4r6rxvmBCXqrYZCKrIcUk0CGvlkNgbDne6sTneY5gBV0UDJML0NQ49vrJPr&#10;Fm7KUBhtrqH4GomF8cxqX7LQYhjB/jmIPXxqo9fzo7X4CQAA//8DAFBLAwQUAAYACAAAACEAKta9&#10;P+AAAAALAQAADwAAAGRycy9kb3ducmV2LnhtbEyPwW7CMBBE75X6D9ZW4gY2ITWQZoOqSpxoD4VK&#10;vS6xSaLGdho7EP6+5lSOq3maeZtvRtOys+594yzCfCaAaVs61dgK4euwna6A+UBWUeusRrhqD5vi&#10;8SGnTLmL/dTnfahYLLE+I4Q6hC7j3Je1NuRnrtM2ZifXGwrx7CuuerrEctPyRAjJDTU2LtTU6bda&#10;lz/7wSCQTNXvx2nxftgNktbVKLbP3wJx8jS+vgALegz/MNz0ozoU0enoBqs8axHWMp1HFGGapBLY&#10;jRBLmQA7IsjlCniR8/sfij8AAAD//wMAUEsBAi0AFAAGAAgAAAAhALaDOJL+AAAA4QEAABMAAAAA&#10;AAAAAAAAAAAAAAAAAFtDb250ZW50X1R5cGVzXS54bWxQSwECLQAUAAYACAAAACEAOP0h/9YAAACU&#10;AQAACwAAAAAAAAAAAAAAAAAvAQAAX3JlbHMvLnJlbHNQSwECLQAUAAYACAAAACEAMK7fwnsCAAD8&#10;BAAADgAAAAAAAAAAAAAAAAAuAgAAZHJzL2Uyb0RvYy54bWxQSwECLQAUAAYACAAAACEAKta9P+AA&#10;AAALAQAADwAAAAAAAAAAAAAAAADVBAAAZHJzL2Rvd25yZXYueG1sUEsFBgAAAAAEAAQA8wAAAOIF&#10;AAAAAA==&#10;" stroked="f"/>
          </w:pict>
        </mc:Fallback>
      </mc:AlternateContent>
    </w:r>
    <w:r>
      <w:rPr>
        <w:szCs w:val="16"/>
        <w:lang w:eastAsia="en-NZ"/>
      </w:rPr>
      <w:drawing>
        <wp:anchor distT="0" distB="0" distL="114300" distR="114300" simplePos="0" relativeHeight="251668992" behindDoc="1" locked="0" layoutInCell="1" allowOverlap="1" wp14:anchorId="17105137" wp14:editId="680871C9">
          <wp:simplePos x="0" y="0"/>
          <wp:positionH relativeFrom="page">
            <wp:posOffset>-1270</wp:posOffset>
          </wp:positionH>
          <wp:positionV relativeFrom="page">
            <wp:posOffset>10160000</wp:posOffset>
          </wp:positionV>
          <wp:extent cx="7553960" cy="311150"/>
          <wp:effectExtent l="19050" t="0" r="8890" b="0"/>
          <wp:wrapNone/>
          <wp:docPr id="4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6944" behindDoc="1" locked="0" layoutInCell="1" allowOverlap="1" wp14:anchorId="27021ED0" wp14:editId="1764CF88">
          <wp:simplePos x="0" y="0"/>
          <wp:positionH relativeFrom="page">
            <wp:posOffset>-1270</wp:posOffset>
          </wp:positionH>
          <wp:positionV relativeFrom="page">
            <wp:posOffset>10160000</wp:posOffset>
          </wp:positionV>
          <wp:extent cx="7553960" cy="311150"/>
          <wp:effectExtent l="19050" t="0" r="8890" b="0"/>
          <wp:wrapNone/>
          <wp:docPr id="4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5920" behindDoc="1" locked="0" layoutInCell="1" allowOverlap="1" wp14:anchorId="117A5034" wp14:editId="1C638C6C">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4896" behindDoc="1" locked="0" layoutInCell="1" allowOverlap="1" wp14:anchorId="320EC12F" wp14:editId="7B15F985">
          <wp:simplePos x="0" y="0"/>
          <wp:positionH relativeFrom="page">
            <wp:posOffset>-1270</wp:posOffset>
          </wp:positionH>
          <wp:positionV relativeFrom="page">
            <wp:posOffset>10160000</wp:posOffset>
          </wp:positionV>
          <wp:extent cx="7553960" cy="311150"/>
          <wp:effectExtent l="19050" t="0" r="8890" b="0"/>
          <wp:wrapNone/>
          <wp:docPr id="43"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7968" behindDoc="0" locked="0" layoutInCell="1" allowOverlap="1" wp14:anchorId="15124E2B" wp14:editId="7A4D7BFE">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387F" id="Rectangle 14" o:spid="_x0000_s1026" style="position:absolute;margin-left:482.05pt;margin-top:-12.3pt;width:56.05pt;height:4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3L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m&#10;GCnSQY0+QtaIWkuOsjw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42X9y34C&#10;AAD8BAAADgAAAAAAAAAAAAAAAAAuAgAAZHJzL2Uyb0RvYy54bWxQSwECLQAUAAYACAAAACEAKta9&#10;P+AAAAALAQAADwAAAAAAAAAAAAAAAADYBAAAZHJzL2Rvd25yZXYueG1sUEsFBgAAAAAEAAQA8wAA&#10;AOU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F1" w:rsidRDefault="009905F1" w:rsidP="00D8748E">
      <w:r>
        <w:separator/>
      </w:r>
    </w:p>
  </w:footnote>
  <w:footnote w:type="continuationSeparator" w:id="0">
    <w:p w:rsidR="009905F1" w:rsidRDefault="009905F1"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3B66F9" w:rsidP="003B66F9">
    <w:pPr>
      <w:pStyle w:val="BodyText"/>
      <w:tabs>
        <w:tab w:val="left" w:pos="2927"/>
      </w:tabs>
    </w:pPr>
    <w:r>
      <w:tab/>
    </w:r>
  </w:p>
  <w:p w:rsidR="00830B9D" w:rsidRDefault="00830B9D" w:rsidP="0001344C">
    <w:pPr>
      <w:pStyle w:val="BodyText"/>
    </w:pPr>
  </w:p>
  <w:p w:rsidR="00830B9D" w:rsidRDefault="00830B9D" w:rsidP="0001344C">
    <w:pPr>
      <w:pStyle w:val="BodyText"/>
    </w:pPr>
  </w:p>
  <w:p w:rsidR="00830B9D" w:rsidRDefault="00830B9D" w:rsidP="005113B0">
    <w:pPr>
      <w:pStyle w:val="BodyText"/>
    </w:pPr>
    <w:r w:rsidRPr="00197BE7">
      <w:rPr>
        <w:noProof/>
        <w:lang w:eastAsia="en-NZ"/>
      </w:rPr>
      <w:drawing>
        <wp:anchor distT="0" distB="0" distL="114300" distR="114300" simplePos="0" relativeHeight="251644416" behindDoc="0" locked="0" layoutInCell="1" allowOverlap="1" wp14:anchorId="78862C33" wp14:editId="4E5AA23A">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5440" behindDoc="0" locked="0" layoutInCell="1" allowOverlap="1" wp14:anchorId="060E7519" wp14:editId="73AEF461">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6464" behindDoc="0" locked="0" layoutInCell="1" allowOverlap="1" wp14:anchorId="19E22533" wp14:editId="13B9E807">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0000" cy="886750"/>
                  </a:xfrm>
                  <a:prstGeom prst="rect">
                    <a:avLst/>
                  </a:prstGeom>
                </pic:spPr>
              </pic:pic>
            </a:graphicData>
          </a:graphic>
        </wp:anchor>
      </w:drawing>
    </w:r>
    <w:r>
      <w:rPr>
        <w:noProof/>
        <w:lang w:eastAsia="en-NZ"/>
      </w:rPr>
      <w:drawing>
        <wp:anchor distT="0" distB="0" distL="114300" distR="114300" simplePos="0" relativeHeight="251643392" behindDoc="0" locked="0" layoutInCell="1" allowOverlap="1" wp14:anchorId="5E07077E" wp14:editId="4EB75A65">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CD6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Pr="00F83207" w:rsidRDefault="00CD6008" w:rsidP="00F832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Default="00CD6008" w:rsidP="003448E3">
    <w:pPr>
      <w:pStyle w:val="Header"/>
    </w:pPr>
    <w:sdt>
      <w:sdtPr>
        <w:id w:val="1833409104"/>
        <w:docPartObj>
          <w:docPartGallery w:val="Watermarks"/>
          <w:docPartUnique/>
        </w:docPartObj>
      </w:sdtPr>
      <w:sdtEndPr/>
      <w:sdtContent>
        <w:r>
          <w:rPr>
            <w:noProof/>
            <w:lang w:val="en-US"/>
          </w:rPr>
          <w:pict w14:anchorId="17DD0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1C4">
      <w:rPr>
        <w:b/>
        <w:noProof/>
        <w:lang w:eastAsia="en-NZ"/>
      </w:rPr>
      <mc:AlternateContent>
        <mc:Choice Requires="wps">
          <w:drawing>
            <wp:anchor distT="0" distB="0" distL="114300" distR="114300" simplePos="0" relativeHeight="251647488" behindDoc="0" locked="0" layoutInCell="1" allowOverlap="1" wp14:anchorId="160CD023" wp14:editId="04997947">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976186" id="Vertical_Spacer" o:spid="_x0000_s1026" style="position:absolute;margin-left:-14.45pt;margin-top:0;width:77.7pt;height:127.25pt;z-index:2516474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sidR="007871C4">
      <w:rPr>
        <w:b/>
        <w:noProof/>
        <w:lang w:eastAsia="en-NZ"/>
      </w:rPr>
      <w:drawing>
        <wp:anchor distT="0" distB="0" distL="114300" distR="114300" simplePos="0" relativeHeight="251655680" behindDoc="0" locked="0" layoutInCell="1" allowOverlap="1" wp14:anchorId="0ECE52DE" wp14:editId="1C4DB95C">
          <wp:simplePos x="0" y="0"/>
          <wp:positionH relativeFrom="page">
            <wp:posOffset>719455</wp:posOffset>
          </wp:positionH>
          <wp:positionV relativeFrom="page">
            <wp:posOffset>359410</wp:posOffset>
          </wp:positionV>
          <wp:extent cx="6122442" cy="887104"/>
          <wp:effectExtent l="19050" t="0" r="0" b="0"/>
          <wp:wrapNone/>
          <wp:docPr id="32"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6704" behindDoc="0" locked="0" layoutInCell="1" allowOverlap="1" wp14:anchorId="6CCCC66D" wp14:editId="06E532CC">
          <wp:simplePos x="0" y="0"/>
          <wp:positionH relativeFrom="page">
            <wp:posOffset>719455</wp:posOffset>
          </wp:positionH>
          <wp:positionV relativeFrom="page">
            <wp:posOffset>359410</wp:posOffset>
          </wp:positionV>
          <wp:extent cx="6122442" cy="887104"/>
          <wp:effectExtent l="19050" t="0" r="0" b="0"/>
          <wp:wrapNone/>
          <wp:docPr id="33"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7728" behindDoc="0" locked="0" layoutInCell="1" allowOverlap="1" wp14:anchorId="21DA5E81" wp14:editId="51683CA6">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7871C4">
      <w:rPr>
        <w:noProof/>
        <w:lang w:eastAsia="en-NZ"/>
      </w:rPr>
      <w:drawing>
        <wp:anchor distT="0" distB="0" distL="114300" distR="114300" simplePos="0" relativeHeight="251654656" behindDoc="0" locked="0" layoutInCell="1" allowOverlap="1" wp14:anchorId="26EB9894" wp14:editId="37492B4D">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2CE"/>
    <w:multiLevelType w:val="hybridMultilevel"/>
    <w:tmpl w:val="32A40C3E"/>
    <w:lvl w:ilvl="0" w:tplc="A4CEEAF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B1A0F"/>
    <w:multiLevelType w:val="hybridMultilevel"/>
    <w:tmpl w:val="02ACF094"/>
    <w:lvl w:ilvl="0" w:tplc="C00C0220">
      <w:numFmt w:val="bullet"/>
      <w:lvlText w:val=""/>
      <w:lvlJc w:val="left"/>
      <w:pPr>
        <w:ind w:left="6" w:hanging="360"/>
      </w:pPr>
      <w:rPr>
        <w:rFonts w:ascii="Symbol" w:eastAsiaTheme="minorHAnsi" w:hAnsi="Symbol" w:cstheme="minorBidi" w:hint="default"/>
        <w:b w:val="0"/>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 w15:restartNumberingAfterBreak="0">
    <w:nsid w:val="0DF7782E"/>
    <w:multiLevelType w:val="hybridMultilevel"/>
    <w:tmpl w:val="A7ECA646"/>
    <w:lvl w:ilvl="0" w:tplc="653074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39538A"/>
    <w:multiLevelType w:val="hybridMultilevel"/>
    <w:tmpl w:val="4D0046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C35958"/>
    <w:multiLevelType w:val="hybridMultilevel"/>
    <w:tmpl w:val="8042D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890C40"/>
    <w:multiLevelType w:val="hybridMultilevel"/>
    <w:tmpl w:val="D0C6DB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2AE2DEE"/>
    <w:multiLevelType w:val="hybridMultilevel"/>
    <w:tmpl w:val="EA347800"/>
    <w:lvl w:ilvl="0" w:tplc="BF6055BE">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A356C00"/>
    <w:multiLevelType w:val="hybridMultilevel"/>
    <w:tmpl w:val="2E70C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C65F2D"/>
    <w:multiLevelType w:val="hybridMultilevel"/>
    <w:tmpl w:val="55561D46"/>
    <w:lvl w:ilvl="0" w:tplc="9EF6ED5A">
      <w:numFmt w:val="bullet"/>
      <w:lvlText w:val=""/>
      <w:lvlJc w:val="left"/>
      <w:pPr>
        <w:ind w:left="1080" w:hanging="72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4BD7076"/>
    <w:multiLevelType w:val="hybridMultilevel"/>
    <w:tmpl w:val="D63E9CF2"/>
    <w:lvl w:ilvl="0" w:tplc="72FCA2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37427C"/>
    <w:multiLevelType w:val="hybridMultilevel"/>
    <w:tmpl w:val="9C1AFD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70428C"/>
    <w:multiLevelType w:val="hybridMultilevel"/>
    <w:tmpl w:val="94D8A4D8"/>
    <w:lvl w:ilvl="0" w:tplc="7C96FC4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377C7E"/>
    <w:multiLevelType w:val="hybridMultilevel"/>
    <w:tmpl w:val="A710B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E690519"/>
    <w:multiLevelType w:val="hybridMultilevel"/>
    <w:tmpl w:val="E50ED2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302839"/>
    <w:multiLevelType w:val="hybridMultilevel"/>
    <w:tmpl w:val="952C27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3285FCE"/>
    <w:multiLevelType w:val="hybridMultilevel"/>
    <w:tmpl w:val="6D2CC7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A86161"/>
    <w:multiLevelType w:val="hybridMultilevel"/>
    <w:tmpl w:val="1990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C85587"/>
    <w:multiLevelType w:val="hybridMultilevel"/>
    <w:tmpl w:val="C1E29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42933D1"/>
    <w:multiLevelType w:val="hybridMultilevel"/>
    <w:tmpl w:val="28A2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30003B"/>
    <w:multiLevelType w:val="hybridMultilevel"/>
    <w:tmpl w:val="2FC86FA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70A1D89"/>
    <w:multiLevelType w:val="hybridMultilevel"/>
    <w:tmpl w:val="B4FCA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024A91"/>
    <w:multiLevelType w:val="hybridMultilevel"/>
    <w:tmpl w:val="E742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923107"/>
    <w:multiLevelType w:val="hybridMultilevel"/>
    <w:tmpl w:val="0E38B8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DB137A1"/>
    <w:multiLevelType w:val="hybridMultilevel"/>
    <w:tmpl w:val="D1A89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7524A3"/>
    <w:multiLevelType w:val="hybridMultilevel"/>
    <w:tmpl w:val="0B2E520E"/>
    <w:lvl w:ilvl="0" w:tplc="C98C92EC">
      <w:numFmt w:val="bullet"/>
      <w:lvlText w:val=""/>
      <w:lvlJc w:val="left"/>
      <w:pPr>
        <w:ind w:left="2160" w:hanging="360"/>
      </w:pPr>
      <w:rPr>
        <w:rFonts w:ascii="Symbol" w:eastAsiaTheme="minorHAnsi" w:hAnsi="Symbol"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7" w15:restartNumberingAfterBreak="0">
    <w:nsid w:val="7FF1251D"/>
    <w:multiLevelType w:val="hybridMultilevel"/>
    <w:tmpl w:val="0A164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2"/>
  </w:num>
  <w:num w:numId="4">
    <w:abstractNumId w:val="26"/>
  </w:num>
  <w:num w:numId="5">
    <w:abstractNumId w:val="2"/>
  </w:num>
  <w:num w:numId="6">
    <w:abstractNumId w:val="18"/>
  </w:num>
  <w:num w:numId="7">
    <w:abstractNumId w:val="19"/>
  </w:num>
  <w:num w:numId="8">
    <w:abstractNumId w:val="7"/>
  </w:num>
  <w:num w:numId="9">
    <w:abstractNumId w:val="13"/>
  </w:num>
  <w:num w:numId="10">
    <w:abstractNumId w:val="17"/>
  </w:num>
  <w:num w:numId="11">
    <w:abstractNumId w:val="23"/>
  </w:num>
  <w:num w:numId="12">
    <w:abstractNumId w:val="1"/>
  </w:num>
  <w:num w:numId="13">
    <w:abstractNumId w:val="5"/>
  </w:num>
  <w:num w:numId="14">
    <w:abstractNumId w:val="15"/>
  </w:num>
  <w:num w:numId="15">
    <w:abstractNumId w:val="9"/>
  </w:num>
  <w:num w:numId="16">
    <w:abstractNumId w:val="9"/>
  </w:num>
  <w:num w:numId="17">
    <w:abstractNumId w:val="0"/>
  </w:num>
  <w:num w:numId="18">
    <w:abstractNumId w:val="27"/>
  </w:num>
  <w:num w:numId="19">
    <w:abstractNumId w:val="24"/>
  </w:num>
  <w:num w:numId="20">
    <w:abstractNumId w:val="21"/>
  </w:num>
  <w:num w:numId="21">
    <w:abstractNumId w:val="8"/>
  </w:num>
  <w:num w:numId="22">
    <w:abstractNumId w:val="11"/>
  </w:num>
  <w:num w:numId="23">
    <w:abstractNumId w:val="10"/>
  </w:num>
  <w:num w:numId="24">
    <w:abstractNumId w:val="3"/>
  </w:num>
  <w:num w:numId="25">
    <w:abstractNumId w:val="12"/>
  </w:num>
  <w:num w:numId="26">
    <w:abstractNumId w:val="14"/>
  </w:num>
  <w:num w:numId="27">
    <w:abstractNumId w:val="4"/>
  </w:num>
  <w:num w:numId="28">
    <w:abstractNumId w:val="20"/>
  </w:num>
  <w:num w:numId="2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rMwNDA0tzS1MLdU0lEKTi0uzszPAykwqwUA9yZ8ti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09FF"/>
    <w:rsid w:val="00002184"/>
    <w:rsid w:val="00002FFF"/>
    <w:rsid w:val="000074AA"/>
    <w:rsid w:val="00007A5A"/>
    <w:rsid w:val="000102C9"/>
    <w:rsid w:val="000102EB"/>
    <w:rsid w:val="000128DD"/>
    <w:rsid w:val="0001344C"/>
    <w:rsid w:val="0001446B"/>
    <w:rsid w:val="000158E1"/>
    <w:rsid w:val="00017C00"/>
    <w:rsid w:val="0002040D"/>
    <w:rsid w:val="00021620"/>
    <w:rsid w:val="000240EF"/>
    <w:rsid w:val="00024793"/>
    <w:rsid w:val="000253D2"/>
    <w:rsid w:val="00026CE8"/>
    <w:rsid w:val="00027B0D"/>
    <w:rsid w:val="00027D3A"/>
    <w:rsid w:val="00030815"/>
    <w:rsid w:val="000316C8"/>
    <w:rsid w:val="000323C4"/>
    <w:rsid w:val="0003308C"/>
    <w:rsid w:val="00033731"/>
    <w:rsid w:val="00037595"/>
    <w:rsid w:val="00042A7E"/>
    <w:rsid w:val="0004328B"/>
    <w:rsid w:val="000472BC"/>
    <w:rsid w:val="00051147"/>
    <w:rsid w:val="000547E5"/>
    <w:rsid w:val="0005497E"/>
    <w:rsid w:val="00057A6C"/>
    <w:rsid w:val="00060344"/>
    <w:rsid w:val="000622C3"/>
    <w:rsid w:val="00063875"/>
    <w:rsid w:val="00063A3D"/>
    <w:rsid w:val="00064735"/>
    <w:rsid w:val="00065E88"/>
    <w:rsid w:val="00066172"/>
    <w:rsid w:val="000701C9"/>
    <w:rsid w:val="000704C8"/>
    <w:rsid w:val="000735C9"/>
    <w:rsid w:val="00075B43"/>
    <w:rsid w:val="00077A0C"/>
    <w:rsid w:val="000813E8"/>
    <w:rsid w:val="00081E99"/>
    <w:rsid w:val="00081FFF"/>
    <w:rsid w:val="00083133"/>
    <w:rsid w:val="00085E8D"/>
    <w:rsid w:val="00085EB4"/>
    <w:rsid w:val="00094185"/>
    <w:rsid w:val="00095BC4"/>
    <w:rsid w:val="00096E70"/>
    <w:rsid w:val="00097458"/>
    <w:rsid w:val="000A06C3"/>
    <w:rsid w:val="000A0871"/>
    <w:rsid w:val="000A361D"/>
    <w:rsid w:val="000A3992"/>
    <w:rsid w:val="000A407A"/>
    <w:rsid w:val="000A7B30"/>
    <w:rsid w:val="000B0D74"/>
    <w:rsid w:val="000B3008"/>
    <w:rsid w:val="000B4D1D"/>
    <w:rsid w:val="000B6AC1"/>
    <w:rsid w:val="000B6DCC"/>
    <w:rsid w:val="000B7044"/>
    <w:rsid w:val="000C3703"/>
    <w:rsid w:val="000C3D75"/>
    <w:rsid w:val="000C4077"/>
    <w:rsid w:val="000C43CA"/>
    <w:rsid w:val="000C5DE2"/>
    <w:rsid w:val="000D0C57"/>
    <w:rsid w:val="000D1347"/>
    <w:rsid w:val="000D1AF6"/>
    <w:rsid w:val="000D1EFB"/>
    <w:rsid w:val="000D3E56"/>
    <w:rsid w:val="000E0B23"/>
    <w:rsid w:val="000E11F6"/>
    <w:rsid w:val="000E1806"/>
    <w:rsid w:val="000E1DE1"/>
    <w:rsid w:val="000E32DF"/>
    <w:rsid w:val="000E3F36"/>
    <w:rsid w:val="000E4F2D"/>
    <w:rsid w:val="000E53D0"/>
    <w:rsid w:val="000E5D09"/>
    <w:rsid w:val="000F1943"/>
    <w:rsid w:val="000F2F54"/>
    <w:rsid w:val="000F495B"/>
    <w:rsid w:val="000F4AB5"/>
    <w:rsid w:val="000F5543"/>
    <w:rsid w:val="000F6778"/>
    <w:rsid w:val="000F7329"/>
    <w:rsid w:val="000F7A58"/>
    <w:rsid w:val="00100A16"/>
    <w:rsid w:val="001014C1"/>
    <w:rsid w:val="001042BE"/>
    <w:rsid w:val="00111E24"/>
    <w:rsid w:val="00113219"/>
    <w:rsid w:val="0011508C"/>
    <w:rsid w:val="001168FF"/>
    <w:rsid w:val="00120042"/>
    <w:rsid w:val="0012196D"/>
    <w:rsid w:val="00122C26"/>
    <w:rsid w:val="00124D54"/>
    <w:rsid w:val="0012634F"/>
    <w:rsid w:val="001265CB"/>
    <w:rsid w:val="00126BDC"/>
    <w:rsid w:val="00126C75"/>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3162"/>
    <w:rsid w:val="00164712"/>
    <w:rsid w:val="00164E21"/>
    <w:rsid w:val="00166384"/>
    <w:rsid w:val="0016654B"/>
    <w:rsid w:val="001672D5"/>
    <w:rsid w:val="0017084A"/>
    <w:rsid w:val="00170CE4"/>
    <w:rsid w:val="00174C36"/>
    <w:rsid w:val="00176BC2"/>
    <w:rsid w:val="0018109F"/>
    <w:rsid w:val="00183131"/>
    <w:rsid w:val="00186C9A"/>
    <w:rsid w:val="00190A70"/>
    <w:rsid w:val="0019524C"/>
    <w:rsid w:val="001954D5"/>
    <w:rsid w:val="001956EA"/>
    <w:rsid w:val="00195767"/>
    <w:rsid w:val="001A17CE"/>
    <w:rsid w:val="001A1D77"/>
    <w:rsid w:val="001A205A"/>
    <w:rsid w:val="001A5739"/>
    <w:rsid w:val="001B2913"/>
    <w:rsid w:val="001B4B43"/>
    <w:rsid w:val="001B4CED"/>
    <w:rsid w:val="001B65EA"/>
    <w:rsid w:val="001B7F44"/>
    <w:rsid w:val="001C090E"/>
    <w:rsid w:val="001D2722"/>
    <w:rsid w:val="001D3C02"/>
    <w:rsid w:val="001D404B"/>
    <w:rsid w:val="001D5641"/>
    <w:rsid w:val="001D604F"/>
    <w:rsid w:val="001D70AB"/>
    <w:rsid w:val="001D7D02"/>
    <w:rsid w:val="001E05E9"/>
    <w:rsid w:val="001E2D6F"/>
    <w:rsid w:val="001E2E43"/>
    <w:rsid w:val="001E5921"/>
    <w:rsid w:val="001F1594"/>
    <w:rsid w:val="001F169B"/>
    <w:rsid w:val="001F442E"/>
    <w:rsid w:val="001F5D66"/>
    <w:rsid w:val="001F7AB2"/>
    <w:rsid w:val="002008F5"/>
    <w:rsid w:val="002014F6"/>
    <w:rsid w:val="00205C61"/>
    <w:rsid w:val="0021026D"/>
    <w:rsid w:val="00210D27"/>
    <w:rsid w:val="002120E9"/>
    <w:rsid w:val="00220728"/>
    <w:rsid w:val="002226F1"/>
    <w:rsid w:val="002227DF"/>
    <w:rsid w:val="002253C1"/>
    <w:rsid w:val="002258C4"/>
    <w:rsid w:val="00226EFD"/>
    <w:rsid w:val="00241A93"/>
    <w:rsid w:val="00246580"/>
    <w:rsid w:val="00253A76"/>
    <w:rsid w:val="0025570D"/>
    <w:rsid w:val="00256E2C"/>
    <w:rsid w:val="002579E0"/>
    <w:rsid w:val="00260822"/>
    <w:rsid w:val="002608F0"/>
    <w:rsid w:val="00262599"/>
    <w:rsid w:val="00263EBA"/>
    <w:rsid w:val="00274C97"/>
    <w:rsid w:val="00275E58"/>
    <w:rsid w:val="002823F5"/>
    <w:rsid w:val="00285031"/>
    <w:rsid w:val="0029135B"/>
    <w:rsid w:val="00293F4E"/>
    <w:rsid w:val="0029516C"/>
    <w:rsid w:val="002961CA"/>
    <w:rsid w:val="002976DF"/>
    <w:rsid w:val="00297ADF"/>
    <w:rsid w:val="002A32FF"/>
    <w:rsid w:val="002A3660"/>
    <w:rsid w:val="002A4901"/>
    <w:rsid w:val="002A7211"/>
    <w:rsid w:val="002B15E1"/>
    <w:rsid w:val="002B3223"/>
    <w:rsid w:val="002B3600"/>
    <w:rsid w:val="002B5702"/>
    <w:rsid w:val="002B7E67"/>
    <w:rsid w:val="002C1ACC"/>
    <w:rsid w:val="002C374D"/>
    <w:rsid w:val="002C414C"/>
    <w:rsid w:val="002C548C"/>
    <w:rsid w:val="002C6C91"/>
    <w:rsid w:val="002D1869"/>
    <w:rsid w:val="002D5C34"/>
    <w:rsid w:val="002E07AB"/>
    <w:rsid w:val="002E5142"/>
    <w:rsid w:val="002F0965"/>
    <w:rsid w:val="002F68E9"/>
    <w:rsid w:val="0030280C"/>
    <w:rsid w:val="00302E2F"/>
    <w:rsid w:val="0030353A"/>
    <w:rsid w:val="00306A3A"/>
    <w:rsid w:val="00310129"/>
    <w:rsid w:val="00311C36"/>
    <w:rsid w:val="00312209"/>
    <w:rsid w:val="00314FB3"/>
    <w:rsid w:val="003155E3"/>
    <w:rsid w:val="00315AD0"/>
    <w:rsid w:val="003166E2"/>
    <w:rsid w:val="00317D3A"/>
    <w:rsid w:val="00321FA1"/>
    <w:rsid w:val="0032692E"/>
    <w:rsid w:val="00326BC8"/>
    <w:rsid w:val="003305BF"/>
    <w:rsid w:val="00334C2F"/>
    <w:rsid w:val="0033585C"/>
    <w:rsid w:val="00335FFF"/>
    <w:rsid w:val="0033720D"/>
    <w:rsid w:val="0034028A"/>
    <w:rsid w:val="00340300"/>
    <w:rsid w:val="00343AB4"/>
    <w:rsid w:val="003442FF"/>
    <w:rsid w:val="003448E3"/>
    <w:rsid w:val="003459D5"/>
    <w:rsid w:val="00346214"/>
    <w:rsid w:val="00354717"/>
    <w:rsid w:val="0036034A"/>
    <w:rsid w:val="00365931"/>
    <w:rsid w:val="00365ED9"/>
    <w:rsid w:val="00370C46"/>
    <w:rsid w:val="0037107B"/>
    <w:rsid w:val="0037448E"/>
    <w:rsid w:val="0037549A"/>
    <w:rsid w:val="00376A69"/>
    <w:rsid w:val="00377EA6"/>
    <w:rsid w:val="00381DC5"/>
    <w:rsid w:val="00383372"/>
    <w:rsid w:val="0038361B"/>
    <w:rsid w:val="00384230"/>
    <w:rsid w:val="00385149"/>
    <w:rsid w:val="00387E8D"/>
    <w:rsid w:val="0039124C"/>
    <w:rsid w:val="003917E7"/>
    <w:rsid w:val="0039728F"/>
    <w:rsid w:val="003A057F"/>
    <w:rsid w:val="003A08A0"/>
    <w:rsid w:val="003A169E"/>
    <w:rsid w:val="003A25E5"/>
    <w:rsid w:val="003B30A6"/>
    <w:rsid w:val="003B66F9"/>
    <w:rsid w:val="003C0669"/>
    <w:rsid w:val="003C22EF"/>
    <w:rsid w:val="003C2319"/>
    <w:rsid w:val="003C3D9A"/>
    <w:rsid w:val="003C5835"/>
    <w:rsid w:val="003D5246"/>
    <w:rsid w:val="003D579C"/>
    <w:rsid w:val="003D6240"/>
    <w:rsid w:val="003D6E35"/>
    <w:rsid w:val="003E1058"/>
    <w:rsid w:val="003E10D2"/>
    <w:rsid w:val="003E2799"/>
    <w:rsid w:val="003E53D7"/>
    <w:rsid w:val="003E5D74"/>
    <w:rsid w:val="003E6790"/>
    <w:rsid w:val="003E7565"/>
    <w:rsid w:val="003E76F1"/>
    <w:rsid w:val="003F2D33"/>
    <w:rsid w:val="003F34B7"/>
    <w:rsid w:val="003F36E1"/>
    <w:rsid w:val="0040026C"/>
    <w:rsid w:val="00401A0C"/>
    <w:rsid w:val="004023C0"/>
    <w:rsid w:val="00403FDD"/>
    <w:rsid w:val="004040B5"/>
    <w:rsid w:val="0040740C"/>
    <w:rsid w:val="00413577"/>
    <w:rsid w:val="004210CB"/>
    <w:rsid w:val="00424267"/>
    <w:rsid w:val="0042476F"/>
    <w:rsid w:val="00425E91"/>
    <w:rsid w:val="004372FE"/>
    <w:rsid w:val="004411C5"/>
    <w:rsid w:val="00446912"/>
    <w:rsid w:val="004569E5"/>
    <w:rsid w:val="0045783F"/>
    <w:rsid w:val="00457CDB"/>
    <w:rsid w:val="00464623"/>
    <w:rsid w:val="0047186B"/>
    <w:rsid w:val="00471B33"/>
    <w:rsid w:val="00473224"/>
    <w:rsid w:val="0047405F"/>
    <w:rsid w:val="00475A85"/>
    <w:rsid w:val="00476938"/>
    <w:rsid w:val="00476C02"/>
    <w:rsid w:val="004817D2"/>
    <w:rsid w:val="004821D2"/>
    <w:rsid w:val="0049156F"/>
    <w:rsid w:val="00493CDA"/>
    <w:rsid w:val="00494CE6"/>
    <w:rsid w:val="00496BEA"/>
    <w:rsid w:val="00496E8C"/>
    <w:rsid w:val="004976EA"/>
    <w:rsid w:val="004A1711"/>
    <w:rsid w:val="004A42E0"/>
    <w:rsid w:val="004A520E"/>
    <w:rsid w:val="004A7F6F"/>
    <w:rsid w:val="004B0A64"/>
    <w:rsid w:val="004B1073"/>
    <w:rsid w:val="004B12C7"/>
    <w:rsid w:val="004C11B3"/>
    <w:rsid w:val="004C3B98"/>
    <w:rsid w:val="004C3FF8"/>
    <w:rsid w:val="004C5CBB"/>
    <w:rsid w:val="004D246F"/>
    <w:rsid w:val="004D4581"/>
    <w:rsid w:val="004D4D78"/>
    <w:rsid w:val="004D64D9"/>
    <w:rsid w:val="004E0B2D"/>
    <w:rsid w:val="004E1524"/>
    <w:rsid w:val="004F29D5"/>
    <w:rsid w:val="004F4A69"/>
    <w:rsid w:val="004F4E46"/>
    <w:rsid w:val="004F7669"/>
    <w:rsid w:val="00504244"/>
    <w:rsid w:val="00504C78"/>
    <w:rsid w:val="00505351"/>
    <w:rsid w:val="0050786E"/>
    <w:rsid w:val="0051002A"/>
    <w:rsid w:val="005113B0"/>
    <w:rsid w:val="0051149F"/>
    <w:rsid w:val="0051273D"/>
    <w:rsid w:val="005143F7"/>
    <w:rsid w:val="00514E02"/>
    <w:rsid w:val="00516AE2"/>
    <w:rsid w:val="00521197"/>
    <w:rsid w:val="005231EB"/>
    <w:rsid w:val="0052392B"/>
    <w:rsid w:val="00527203"/>
    <w:rsid w:val="00527F3B"/>
    <w:rsid w:val="0053161B"/>
    <w:rsid w:val="00533410"/>
    <w:rsid w:val="00536DA4"/>
    <w:rsid w:val="00540FEF"/>
    <w:rsid w:val="00541A30"/>
    <w:rsid w:val="005423B7"/>
    <w:rsid w:val="005423B8"/>
    <w:rsid w:val="00543D35"/>
    <w:rsid w:val="00543EFC"/>
    <w:rsid w:val="005466C1"/>
    <w:rsid w:val="00547FA4"/>
    <w:rsid w:val="005527BA"/>
    <w:rsid w:val="005532DB"/>
    <w:rsid w:val="00553947"/>
    <w:rsid w:val="00553C79"/>
    <w:rsid w:val="00554E3D"/>
    <w:rsid w:val="00555AE1"/>
    <w:rsid w:val="00555CC3"/>
    <w:rsid w:val="00555EF7"/>
    <w:rsid w:val="00557175"/>
    <w:rsid w:val="00557BDC"/>
    <w:rsid w:val="00560013"/>
    <w:rsid w:val="00560461"/>
    <w:rsid w:val="00561F78"/>
    <w:rsid w:val="00563621"/>
    <w:rsid w:val="005649D1"/>
    <w:rsid w:val="00566322"/>
    <w:rsid w:val="00567260"/>
    <w:rsid w:val="00571D84"/>
    <w:rsid w:val="00572C00"/>
    <w:rsid w:val="00572E77"/>
    <w:rsid w:val="00574411"/>
    <w:rsid w:val="00575985"/>
    <w:rsid w:val="00575B79"/>
    <w:rsid w:val="00576265"/>
    <w:rsid w:val="00576737"/>
    <w:rsid w:val="00577158"/>
    <w:rsid w:val="00577E75"/>
    <w:rsid w:val="00581CF4"/>
    <w:rsid w:val="00582269"/>
    <w:rsid w:val="00583AA8"/>
    <w:rsid w:val="00585AF2"/>
    <w:rsid w:val="00587EE0"/>
    <w:rsid w:val="0059160F"/>
    <w:rsid w:val="005958D7"/>
    <w:rsid w:val="00596639"/>
    <w:rsid w:val="00596783"/>
    <w:rsid w:val="005976DE"/>
    <w:rsid w:val="005A196A"/>
    <w:rsid w:val="005A515A"/>
    <w:rsid w:val="005A6871"/>
    <w:rsid w:val="005A7261"/>
    <w:rsid w:val="005A7A26"/>
    <w:rsid w:val="005B1304"/>
    <w:rsid w:val="005B3696"/>
    <w:rsid w:val="005B7034"/>
    <w:rsid w:val="005B7642"/>
    <w:rsid w:val="005C1A6C"/>
    <w:rsid w:val="005C5CEB"/>
    <w:rsid w:val="005C6DF8"/>
    <w:rsid w:val="005D1039"/>
    <w:rsid w:val="005D2AFD"/>
    <w:rsid w:val="005D2FD6"/>
    <w:rsid w:val="005D4A66"/>
    <w:rsid w:val="005D4C54"/>
    <w:rsid w:val="005E3394"/>
    <w:rsid w:val="005E49B2"/>
    <w:rsid w:val="005E6CD2"/>
    <w:rsid w:val="005E7A9D"/>
    <w:rsid w:val="005E7D2B"/>
    <w:rsid w:val="005F39C6"/>
    <w:rsid w:val="005F40AB"/>
    <w:rsid w:val="005F53A6"/>
    <w:rsid w:val="005F68B1"/>
    <w:rsid w:val="005F7224"/>
    <w:rsid w:val="005F73FB"/>
    <w:rsid w:val="0060091B"/>
    <w:rsid w:val="00603703"/>
    <w:rsid w:val="006040D3"/>
    <w:rsid w:val="006055F1"/>
    <w:rsid w:val="00605C52"/>
    <w:rsid w:val="006067BF"/>
    <w:rsid w:val="006076F2"/>
    <w:rsid w:val="00612C71"/>
    <w:rsid w:val="00613D45"/>
    <w:rsid w:val="00615845"/>
    <w:rsid w:val="006177C3"/>
    <w:rsid w:val="00621429"/>
    <w:rsid w:val="00622DE5"/>
    <w:rsid w:val="00624E99"/>
    <w:rsid w:val="006265B9"/>
    <w:rsid w:val="00626D8D"/>
    <w:rsid w:val="00631EF1"/>
    <w:rsid w:val="00632FFF"/>
    <w:rsid w:val="006347AC"/>
    <w:rsid w:val="006364B5"/>
    <w:rsid w:val="00641374"/>
    <w:rsid w:val="006476F4"/>
    <w:rsid w:val="00647A07"/>
    <w:rsid w:val="00647B39"/>
    <w:rsid w:val="00651498"/>
    <w:rsid w:val="00651EBA"/>
    <w:rsid w:val="0065280A"/>
    <w:rsid w:val="006532C8"/>
    <w:rsid w:val="00653BFD"/>
    <w:rsid w:val="00655AFF"/>
    <w:rsid w:val="00656F18"/>
    <w:rsid w:val="00660225"/>
    <w:rsid w:val="00661D4B"/>
    <w:rsid w:val="006665C2"/>
    <w:rsid w:val="006675C2"/>
    <w:rsid w:val="006716EE"/>
    <w:rsid w:val="0067387C"/>
    <w:rsid w:val="006746A8"/>
    <w:rsid w:val="0068288E"/>
    <w:rsid w:val="0068288F"/>
    <w:rsid w:val="006933DC"/>
    <w:rsid w:val="006934C4"/>
    <w:rsid w:val="006A7C4C"/>
    <w:rsid w:val="006B07BF"/>
    <w:rsid w:val="006B2DD5"/>
    <w:rsid w:val="006B4CCF"/>
    <w:rsid w:val="006C08DE"/>
    <w:rsid w:val="006C0DEB"/>
    <w:rsid w:val="006C5148"/>
    <w:rsid w:val="006C5857"/>
    <w:rsid w:val="006C6B8D"/>
    <w:rsid w:val="006D3095"/>
    <w:rsid w:val="006D37B8"/>
    <w:rsid w:val="006D3FAF"/>
    <w:rsid w:val="006E09F6"/>
    <w:rsid w:val="006E16B1"/>
    <w:rsid w:val="006E1CFA"/>
    <w:rsid w:val="006E1E07"/>
    <w:rsid w:val="006E4233"/>
    <w:rsid w:val="006E555D"/>
    <w:rsid w:val="006E63A2"/>
    <w:rsid w:val="006F09A4"/>
    <w:rsid w:val="006F13DD"/>
    <w:rsid w:val="006F1F30"/>
    <w:rsid w:val="006F21F2"/>
    <w:rsid w:val="006F3283"/>
    <w:rsid w:val="006F32AA"/>
    <w:rsid w:val="006F713E"/>
    <w:rsid w:val="0070088F"/>
    <w:rsid w:val="00703CDA"/>
    <w:rsid w:val="00705219"/>
    <w:rsid w:val="007053C3"/>
    <w:rsid w:val="0071045B"/>
    <w:rsid w:val="00721A14"/>
    <w:rsid w:val="00722F4F"/>
    <w:rsid w:val="00724792"/>
    <w:rsid w:val="007278A2"/>
    <w:rsid w:val="007278F0"/>
    <w:rsid w:val="0073094A"/>
    <w:rsid w:val="00731287"/>
    <w:rsid w:val="00732400"/>
    <w:rsid w:val="007334F0"/>
    <w:rsid w:val="007347E6"/>
    <w:rsid w:val="00734F7F"/>
    <w:rsid w:val="00735126"/>
    <w:rsid w:val="00736A40"/>
    <w:rsid w:val="00740508"/>
    <w:rsid w:val="00744867"/>
    <w:rsid w:val="007467A7"/>
    <w:rsid w:val="00750259"/>
    <w:rsid w:val="00750ECF"/>
    <w:rsid w:val="007513DE"/>
    <w:rsid w:val="00752E64"/>
    <w:rsid w:val="00753F58"/>
    <w:rsid w:val="00755205"/>
    <w:rsid w:val="00755209"/>
    <w:rsid w:val="00755D8C"/>
    <w:rsid w:val="0075659C"/>
    <w:rsid w:val="00757557"/>
    <w:rsid w:val="00762E5C"/>
    <w:rsid w:val="00764627"/>
    <w:rsid w:val="00767CE0"/>
    <w:rsid w:val="00771153"/>
    <w:rsid w:val="00771620"/>
    <w:rsid w:val="00772F43"/>
    <w:rsid w:val="007733FF"/>
    <w:rsid w:val="00776FEB"/>
    <w:rsid w:val="00780343"/>
    <w:rsid w:val="00782E19"/>
    <w:rsid w:val="00783EE2"/>
    <w:rsid w:val="00784A3A"/>
    <w:rsid w:val="00786062"/>
    <w:rsid w:val="00786D7A"/>
    <w:rsid w:val="007871C4"/>
    <w:rsid w:val="00790892"/>
    <w:rsid w:val="00790BC0"/>
    <w:rsid w:val="00792A54"/>
    <w:rsid w:val="007946D0"/>
    <w:rsid w:val="007950D1"/>
    <w:rsid w:val="007A2E22"/>
    <w:rsid w:val="007A3B2C"/>
    <w:rsid w:val="007A6498"/>
    <w:rsid w:val="007B0168"/>
    <w:rsid w:val="007B2CA8"/>
    <w:rsid w:val="007B61B0"/>
    <w:rsid w:val="007B6215"/>
    <w:rsid w:val="007B629F"/>
    <w:rsid w:val="007B7DC5"/>
    <w:rsid w:val="007C06E9"/>
    <w:rsid w:val="007C073E"/>
    <w:rsid w:val="007C10CF"/>
    <w:rsid w:val="007C3117"/>
    <w:rsid w:val="007C5475"/>
    <w:rsid w:val="007D1351"/>
    <w:rsid w:val="007D3897"/>
    <w:rsid w:val="007D3D9A"/>
    <w:rsid w:val="007D3EAD"/>
    <w:rsid w:val="007D57E3"/>
    <w:rsid w:val="007D6057"/>
    <w:rsid w:val="007D62D6"/>
    <w:rsid w:val="007D681B"/>
    <w:rsid w:val="007E628A"/>
    <w:rsid w:val="007E6B19"/>
    <w:rsid w:val="007F2407"/>
    <w:rsid w:val="007F30F9"/>
    <w:rsid w:val="007F54BC"/>
    <w:rsid w:val="007F6D84"/>
    <w:rsid w:val="007F76A9"/>
    <w:rsid w:val="00800ED9"/>
    <w:rsid w:val="00801276"/>
    <w:rsid w:val="00801E3C"/>
    <w:rsid w:val="00801FD9"/>
    <w:rsid w:val="00802CE8"/>
    <w:rsid w:val="00811345"/>
    <w:rsid w:val="00817A53"/>
    <w:rsid w:val="00821E24"/>
    <w:rsid w:val="00821EBF"/>
    <w:rsid w:val="008307F7"/>
    <w:rsid w:val="00830B9D"/>
    <w:rsid w:val="00834807"/>
    <w:rsid w:val="00834C5B"/>
    <w:rsid w:val="00843093"/>
    <w:rsid w:val="00843FBF"/>
    <w:rsid w:val="00844527"/>
    <w:rsid w:val="00851AB1"/>
    <w:rsid w:val="00852F94"/>
    <w:rsid w:val="00853499"/>
    <w:rsid w:val="00857986"/>
    <w:rsid w:val="00862486"/>
    <w:rsid w:val="00862C48"/>
    <w:rsid w:val="00863380"/>
    <w:rsid w:val="00866F3F"/>
    <w:rsid w:val="008804A9"/>
    <w:rsid w:val="008830B0"/>
    <w:rsid w:val="008853E2"/>
    <w:rsid w:val="008867F0"/>
    <w:rsid w:val="00893A4E"/>
    <w:rsid w:val="00894A8A"/>
    <w:rsid w:val="0089527F"/>
    <w:rsid w:val="00896D8F"/>
    <w:rsid w:val="00896E03"/>
    <w:rsid w:val="008A0D98"/>
    <w:rsid w:val="008A2794"/>
    <w:rsid w:val="008A4D5E"/>
    <w:rsid w:val="008A66A1"/>
    <w:rsid w:val="008B207F"/>
    <w:rsid w:val="008B32F6"/>
    <w:rsid w:val="008B5267"/>
    <w:rsid w:val="008B6424"/>
    <w:rsid w:val="008B654E"/>
    <w:rsid w:val="008B66D2"/>
    <w:rsid w:val="008B6B27"/>
    <w:rsid w:val="008C18A5"/>
    <w:rsid w:val="008C4193"/>
    <w:rsid w:val="008C49C0"/>
    <w:rsid w:val="008C4CBC"/>
    <w:rsid w:val="008C6275"/>
    <w:rsid w:val="008D2C83"/>
    <w:rsid w:val="008D30C1"/>
    <w:rsid w:val="008D31C9"/>
    <w:rsid w:val="008D3FE1"/>
    <w:rsid w:val="008D56E0"/>
    <w:rsid w:val="008D6B5B"/>
    <w:rsid w:val="008D76FC"/>
    <w:rsid w:val="008E0BB9"/>
    <w:rsid w:val="008E155E"/>
    <w:rsid w:val="008E4352"/>
    <w:rsid w:val="008E684C"/>
    <w:rsid w:val="008E6D45"/>
    <w:rsid w:val="008F0D70"/>
    <w:rsid w:val="008F1F45"/>
    <w:rsid w:val="008F32BE"/>
    <w:rsid w:val="008F4135"/>
    <w:rsid w:val="008F4A12"/>
    <w:rsid w:val="008F4A1A"/>
    <w:rsid w:val="008F7292"/>
    <w:rsid w:val="008F7C7F"/>
    <w:rsid w:val="0090246D"/>
    <w:rsid w:val="00906202"/>
    <w:rsid w:val="00906D37"/>
    <w:rsid w:val="00907673"/>
    <w:rsid w:val="0091221B"/>
    <w:rsid w:val="00914D42"/>
    <w:rsid w:val="00917732"/>
    <w:rsid w:val="00923495"/>
    <w:rsid w:val="00924236"/>
    <w:rsid w:val="00925480"/>
    <w:rsid w:val="00926E6E"/>
    <w:rsid w:val="00934BB1"/>
    <w:rsid w:val="00937688"/>
    <w:rsid w:val="00937A6E"/>
    <w:rsid w:val="00941694"/>
    <w:rsid w:val="00942055"/>
    <w:rsid w:val="0094374E"/>
    <w:rsid w:val="00943D7D"/>
    <w:rsid w:val="009447E7"/>
    <w:rsid w:val="009478C9"/>
    <w:rsid w:val="00951311"/>
    <w:rsid w:val="00956449"/>
    <w:rsid w:val="00956927"/>
    <w:rsid w:val="00956E6C"/>
    <w:rsid w:val="00965002"/>
    <w:rsid w:val="0096507E"/>
    <w:rsid w:val="00965DD5"/>
    <w:rsid w:val="009672E8"/>
    <w:rsid w:val="00967F84"/>
    <w:rsid w:val="00973AE9"/>
    <w:rsid w:val="00975A44"/>
    <w:rsid w:val="00981459"/>
    <w:rsid w:val="0098246A"/>
    <w:rsid w:val="0098384B"/>
    <w:rsid w:val="009905F1"/>
    <w:rsid w:val="00993B63"/>
    <w:rsid w:val="00996E01"/>
    <w:rsid w:val="009A0B7A"/>
    <w:rsid w:val="009A31E7"/>
    <w:rsid w:val="009A3360"/>
    <w:rsid w:val="009A3AFE"/>
    <w:rsid w:val="009A5B4C"/>
    <w:rsid w:val="009B0245"/>
    <w:rsid w:val="009B04DA"/>
    <w:rsid w:val="009B35B5"/>
    <w:rsid w:val="009B42E3"/>
    <w:rsid w:val="009B79E3"/>
    <w:rsid w:val="009C00D4"/>
    <w:rsid w:val="009C1AAA"/>
    <w:rsid w:val="009C1C9B"/>
    <w:rsid w:val="009C526E"/>
    <w:rsid w:val="009D0E7E"/>
    <w:rsid w:val="009D0FE4"/>
    <w:rsid w:val="009D2BA0"/>
    <w:rsid w:val="009D30BA"/>
    <w:rsid w:val="009E142D"/>
    <w:rsid w:val="009E643F"/>
    <w:rsid w:val="009E7403"/>
    <w:rsid w:val="009F3614"/>
    <w:rsid w:val="009F4343"/>
    <w:rsid w:val="009F470C"/>
    <w:rsid w:val="009F6037"/>
    <w:rsid w:val="009F65E0"/>
    <w:rsid w:val="009F6BBA"/>
    <w:rsid w:val="00A00783"/>
    <w:rsid w:val="00A02B2E"/>
    <w:rsid w:val="00A02D09"/>
    <w:rsid w:val="00A03037"/>
    <w:rsid w:val="00A05D48"/>
    <w:rsid w:val="00A05F00"/>
    <w:rsid w:val="00A062DC"/>
    <w:rsid w:val="00A062EF"/>
    <w:rsid w:val="00A067AB"/>
    <w:rsid w:val="00A137E8"/>
    <w:rsid w:val="00A15D1E"/>
    <w:rsid w:val="00A1773E"/>
    <w:rsid w:val="00A200D4"/>
    <w:rsid w:val="00A21099"/>
    <w:rsid w:val="00A232E7"/>
    <w:rsid w:val="00A250C1"/>
    <w:rsid w:val="00A259B6"/>
    <w:rsid w:val="00A271EB"/>
    <w:rsid w:val="00A31C8D"/>
    <w:rsid w:val="00A329C0"/>
    <w:rsid w:val="00A365F4"/>
    <w:rsid w:val="00A369FE"/>
    <w:rsid w:val="00A403B3"/>
    <w:rsid w:val="00A429DC"/>
    <w:rsid w:val="00A42E91"/>
    <w:rsid w:val="00A440F4"/>
    <w:rsid w:val="00A44A4C"/>
    <w:rsid w:val="00A46686"/>
    <w:rsid w:val="00A47F57"/>
    <w:rsid w:val="00A5338E"/>
    <w:rsid w:val="00A54650"/>
    <w:rsid w:val="00A548CF"/>
    <w:rsid w:val="00A57A23"/>
    <w:rsid w:val="00A6031B"/>
    <w:rsid w:val="00A60C05"/>
    <w:rsid w:val="00A7247B"/>
    <w:rsid w:val="00A77A80"/>
    <w:rsid w:val="00A85515"/>
    <w:rsid w:val="00A86013"/>
    <w:rsid w:val="00A86626"/>
    <w:rsid w:val="00A8747D"/>
    <w:rsid w:val="00A87850"/>
    <w:rsid w:val="00A93659"/>
    <w:rsid w:val="00A9381B"/>
    <w:rsid w:val="00A948B4"/>
    <w:rsid w:val="00A95722"/>
    <w:rsid w:val="00AA4C16"/>
    <w:rsid w:val="00AA4ED0"/>
    <w:rsid w:val="00AA6AC5"/>
    <w:rsid w:val="00AB2A62"/>
    <w:rsid w:val="00AC11E8"/>
    <w:rsid w:val="00AC317B"/>
    <w:rsid w:val="00AC4958"/>
    <w:rsid w:val="00AC73D6"/>
    <w:rsid w:val="00AD07C2"/>
    <w:rsid w:val="00AD0FCE"/>
    <w:rsid w:val="00AD124C"/>
    <w:rsid w:val="00AD6556"/>
    <w:rsid w:val="00AE057C"/>
    <w:rsid w:val="00AE2CD9"/>
    <w:rsid w:val="00AE655D"/>
    <w:rsid w:val="00AE6D74"/>
    <w:rsid w:val="00AF1215"/>
    <w:rsid w:val="00AF2244"/>
    <w:rsid w:val="00AF4050"/>
    <w:rsid w:val="00AF5884"/>
    <w:rsid w:val="00AF6349"/>
    <w:rsid w:val="00B00F2E"/>
    <w:rsid w:val="00B0652A"/>
    <w:rsid w:val="00B07783"/>
    <w:rsid w:val="00B13B1F"/>
    <w:rsid w:val="00B1750D"/>
    <w:rsid w:val="00B23CFD"/>
    <w:rsid w:val="00B23F54"/>
    <w:rsid w:val="00B24B1B"/>
    <w:rsid w:val="00B24CC7"/>
    <w:rsid w:val="00B24DFE"/>
    <w:rsid w:val="00B300EC"/>
    <w:rsid w:val="00B33DE1"/>
    <w:rsid w:val="00B36270"/>
    <w:rsid w:val="00B45C16"/>
    <w:rsid w:val="00B463FF"/>
    <w:rsid w:val="00B51375"/>
    <w:rsid w:val="00B51CC3"/>
    <w:rsid w:val="00B536CB"/>
    <w:rsid w:val="00B55D4B"/>
    <w:rsid w:val="00B56203"/>
    <w:rsid w:val="00B6145B"/>
    <w:rsid w:val="00B6342D"/>
    <w:rsid w:val="00B63750"/>
    <w:rsid w:val="00B67EEC"/>
    <w:rsid w:val="00B716E6"/>
    <w:rsid w:val="00B71E72"/>
    <w:rsid w:val="00B76777"/>
    <w:rsid w:val="00B77B89"/>
    <w:rsid w:val="00B82EB9"/>
    <w:rsid w:val="00B86007"/>
    <w:rsid w:val="00B95428"/>
    <w:rsid w:val="00B954DA"/>
    <w:rsid w:val="00B955FB"/>
    <w:rsid w:val="00B96327"/>
    <w:rsid w:val="00BA520A"/>
    <w:rsid w:val="00BB167E"/>
    <w:rsid w:val="00BB4C38"/>
    <w:rsid w:val="00BB4F7A"/>
    <w:rsid w:val="00BB5D87"/>
    <w:rsid w:val="00BC235B"/>
    <w:rsid w:val="00BC29DB"/>
    <w:rsid w:val="00BC6C11"/>
    <w:rsid w:val="00BC6D0F"/>
    <w:rsid w:val="00BC79A3"/>
    <w:rsid w:val="00BD317D"/>
    <w:rsid w:val="00BD43A3"/>
    <w:rsid w:val="00BD73A8"/>
    <w:rsid w:val="00BD76C0"/>
    <w:rsid w:val="00BE0B17"/>
    <w:rsid w:val="00BE7F92"/>
    <w:rsid w:val="00BF6D03"/>
    <w:rsid w:val="00BF7164"/>
    <w:rsid w:val="00BF768C"/>
    <w:rsid w:val="00C06BA9"/>
    <w:rsid w:val="00C117C7"/>
    <w:rsid w:val="00C14D01"/>
    <w:rsid w:val="00C202AA"/>
    <w:rsid w:val="00C21ED9"/>
    <w:rsid w:val="00C222B5"/>
    <w:rsid w:val="00C26C14"/>
    <w:rsid w:val="00C303C3"/>
    <w:rsid w:val="00C321C9"/>
    <w:rsid w:val="00C328A2"/>
    <w:rsid w:val="00C33F66"/>
    <w:rsid w:val="00C346F0"/>
    <w:rsid w:val="00C3751D"/>
    <w:rsid w:val="00C37E75"/>
    <w:rsid w:val="00C402C7"/>
    <w:rsid w:val="00C414D4"/>
    <w:rsid w:val="00C50452"/>
    <w:rsid w:val="00C524C4"/>
    <w:rsid w:val="00C54408"/>
    <w:rsid w:val="00C54FFC"/>
    <w:rsid w:val="00C5544D"/>
    <w:rsid w:val="00C624CF"/>
    <w:rsid w:val="00C70C13"/>
    <w:rsid w:val="00C70C99"/>
    <w:rsid w:val="00C70DCA"/>
    <w:rsid w:val="00C72EA5"/>
    <w:rsid w:val="00C73175"/>
    <w:rsid w:val="00C73798"/>
    <w:rsid w:val="00C741DA"/>
    <w:rsid w:val="00C823E7"/>
    <w:rsid w:val="00C83A10"/>
    <w:rsid w:val="00C877A2"/>
    <w:rsid w:val="00C92FFD"/>
    <w:rsid w:val="00CA1AF3"/>
    <w:rsid w:val="00CA1CAD"/>
    <w:rsid w:val="00CA42B0"/>
    <w:rsid w:val="00CA6181"/>
    <w:rsid w:val="00CA7552"/>
    <w:rsid w:val="00CB01DA"/>
    <w:rsid w:val="00CB1598"/>
    <w:rsid w:val="00CB4A98"/>
    <w:rsid w:val="00CB5A11"/>
    <w:rsid w:val="00CB6681"/>
    <w:rsid w:val="00CC12D7"/>
    <w:rsid w:val="00CC17B4"/>
    <w:rsid w:val="00CC36C9"/>
    <w:rsid w:val="00CD1769"/>
    <w:rsid w:val="00CD2552"/>
    <w:rsid w:val="00CD25DF"/>
    <w:rsid w:val="00CD3083"/>
    <w:rsid w:val="00CD3744"/>
    <w:rsid w:val="00CD3B5A"/>
    <w:rsid w:val="00CD42CA"/>
    <w:rsid w:val="00CD5C6E"/>
    <w:rsid w:val="00CD6008"/>
    <w:rsid w:val="00CE322A"/>
    <w:rsid w:val="00CE61A1"/>
    <w:rsid w:val="00CE7E9A"/>
    <w:rsid w:val="00CF0515"/>
    <w:rsid w:val="00CF16C8"/>
    <w:rsid w:val="00D00978"/>
    <w:rsid w:val="00D009F5"/>
    <w:rsid w:val="00D00D09"/>
    <w:rsid w:val="00D01ED2"/>
    <w:rsid w:val="00D03A90"/>
    <w:rsid w:val="00D03AE0"/>
    <w:rsid w:val="00D04A82"/>
    <w:rsid w:val="00D0566A"/>
    <w:rsid w:val="00D057AB"/>
    <w:rsid w:val="00D06593"/>
    <w:rsid w:val="00D12E5D"/>
    <w:rsid w:val="00D17776"/>
    <w:rsid w:val="00D2077F"/>
    <w:rsid w:val="00D21073"/>
    <w:rsid w:val="00D24CA0"/>
    <w:rsid w:val="00D263F3"/>
    <w:rsid w:val="00D26E1B"/>
    <w:rsid w:val="00D2729D"/>
    <w:rsid w:val="00D311C6"/>
    <w:rsid w:val="00D322E4"/>
    <w:rsid w:val="00D337AC"/>
    <w:rsid w:val="00D35D2D"/>
    <w:rsid w:val="00D37F21"/>
    <w:rsid w:val="00D40A18"/>
    <w:rsid w:val="00D51209"/>
    <w:rsid w:val="00D53158"/>
    <w:rsid w:val="00D558F2"/>
    <w:rsid w:val="00D55AAB"/>
    <w:rsid w:val="00D6491B"/>
    <w:rsid w:val="00D64CF8"/>
    <w:rsid w:val="00D67CF0"/>
    <w:rsid w:val="00D7245F"/>
    <w:rsid w:val="00D729A3"/>
    <w:rsid w:val="00D744AF"/>
    <w:rsid w:val="00D746AD"/>
    <w:rsid w:val="00D76121"/>
    <w:rsid w:val="00D81AA5"/>
    <w:rsid w:val="00D827FA"/>
    <w:rsid w:val="00D82B9D"/>
    <w:rsid w:val="00D836B7"/>
    <w:rsid w:val="00D8748E"/>
    <w:rsid w:val="00D913DE"/>
    <w:rsid w:val="00D92F8A"/>
    <w:rsid w:val="00D938FC"/>
    <w:rsid w:val="00D93EF6"/>
    <w:rsid w:val="00D95FF9"/>
    <w:rsid w:val="00DA2763"/>
    <w:rsid w:val="00DA34B3"/>
    <w:rsid w:val="00DB1189"/>
    <w:rsid w:val="00DB22A5"/>
    <w:rsid w:val="00DB3A18"/>
    <w:rsid w:val="00DB40FE"/>
    <w:rsid w:val="00DB57A5"/>
    <w:rsid w:val="00DB721F"/>
    <w:rsid w:val="00DB76EA"/>
    <w:rsid w:val="00DC1EF8"/>
    <w:rsid w:val="00DC23DF"/>
    <w:rsid w:val="00DC250B"/>
    <w:rsid w:val="00DC3AD5"/>
    <w:rsid w:val="00DC44F7"/>
    <w:rsid w:val="00DD59BE"/>
    <w:rsid w:val="00DE2F48"/>
    <w:rsid w:val="00DE3F8A"/>
    <w:rsid w:val="00DF1D05"/>
    <w:rsid w:val="00DF3927"/>
    <w:rsid w:val="00DF6C8D"/>
    <w:rsid w:val="00E00919"/>
    <w:rsid w:val="00E00F4B"/>
    <w:rsid w:val="00E03F88"/>
    <w:rsid w:val="00E06F7F"/>
    <w:rsid w:val="00E16CC6"/>
    <w:rsid w:val="00E17A89"/>
    <w:rsid w:val="00E24CFF"/>
    <w:rsid w:val="00E30941"/>
    <w:rsid w:val="00E327BF"/>
    <w:rsid w:val="00E33414"/>
    <w:rsid w:val="00E334A3"/>
    <w:rsid w:val="00E337B6"/>
    <w:rsid w:val="00E35039"/>
    <w:rsid w:val="00E37C52"/>
    <w:rsid w:val="00E40994"/>
    <w:rsid w:val="00E47E54"/>
    <w:rsid w:val="00E53183"/>
    <w:rsid w:val="00E535BC"/>
    <w:rsid w:val="00E55C03"/>
    <w:rsid w:val="00E56212"/>
    <w:rsid w:val="00E6070E"/>
    <w:rsid w:val="00E6528C"/>
    <w:rsid w:val="00E669CC"/>
    <w:rsid w:val="00E6767B"/>
    <w:rsid w:val="00E70684"/>
    <w:rsid w:val="00E707F2"/>
    <w:rsid w:val="00E71FC2"/>
    <w:rsid w:val="00E731CE"/>
    <w:rsid w:val="00E732EA"/>
    <w:rsid w:val="00E8084B"/>
    <w:rsid w:val="00E840AF"/>
    <w:rsid w:val="00E87B24"/>
    <w:rsid w:val="00E916D5"/>
    <w:rsid w:val="00E96DF2"/>
    <w:rsid w:val="00E97ED1"/>
    <w:rsid w:val="00EA0E18"/>
    <w:rsid w:val="00EA15B7"/>
    <w:rsid w:val="00EA3541"/>
    <w:rsid w:val="00EB138C"/>
    <w:rsid w:val="00EB4C9F"/>
    <w:rsid w:val="00EB4CB9"/>
    <w:rsid w:val="00EB50BB"/>
    <w:rsid w:val="00EB5F3A"/>
    <w:rsid w:val="00EB77DC"/>
    <w:rsid w:val="00EC193A"/>
    <w:rsid w:val="00EC2F55"/>
    <w:rsid w:val="00EC3F9B"/>
    <w:rsid w:val="00EC6923"/>
    <w:rsid w:val="00ED3D02"/>
    <w:rsid w:val="00ED4570"/>
    <w:rsid w:val="00ED6873"/>
    <w:rsid w:val="00EE1E0F"/>
    <w:rsid w:val="00EE419C"/>
    <w:rsid w:val="00EE50DC"/>
    <w:rsid w:val="00EE56A8"/>
    <w:rsid w:val="00EE6E54"/>
    <w:rsid w:val="00EF3231"/>
    <w:rsid w:val="00EF3C68"/>
    <w:rsid w:val="00EF4F5F"/>
    <w:rsid w:val="00EF58C5"/>
    <w:rsid w:val="00EF68E1"/>
    <w:rsid w:val="00EF7C76"/>
    <w:rsid w:val="00F01AEE"/>
    <w:rsid w:val="00F02273"/>
    <w:rsid w:val="00F02D91"/>
    <w:rsid w:val="00F03272"/>
    <w:rsid w:val="00F033BA"/>
    <w:rsid w:val="00F068DE"/>
    <w:rsid w:val="00F06CA2"/>
    <w:rsid w:val="00F077E8"/>
    <w:rsid w:val="00F11EBD"/>
    <w:rsid w:val="00F14C44"/>
    <w:rsid w:val="00F15727"/>
    <w:rsid w:val="00F1744B"/>
    <w:rsid w:val="00F17BD3"/>
    <w:rsid w:val="00F24653"/>
    <w:rsid w:val="00F25C8F"/>
    <w:rsid w:val="00F26882"/>
    <w:rsid w:val="00F347C5"/>
    <w:rsid w:val="00F37656"/>
    <w:rsid w:val="00F40154"/>
    <w:rsid w:val="00F40513"/>
    <w:rsid w:val="00F41257"/>
    <w:rsid w:val="00F43A9E"/>
    <w:rsid w:val="00F455B7"/>
    <w:rsid w:val="00F466B5"/>
    <w:rsid w:val="00F51F3D"/>
    <w:rsid w:val="00F521C9"/>
    <w:rsid w:val="00F53E84"/>
    <w:rsid w:val="00F57039"/>
    <w:rsid w:val="00F574B7"/>
    <w:rsid w:val="00F60ACA"/>
    <w:rsid w:val="00F62CD2"/>
    <w:rsid w:val="00F65C10"/>
    <w:rsid w:val="00F71F83"/>
    <w:rsid w:val="00F72C54"/>
    <w:rsid w:val="00F76C5E"/>
    <w:rsid w:val="00F77131"/>
    <w:rsid w:val="00F83207"/>
    <w:rsid w:val="00F84340"/>
    <w:rsid w:val="00F85AA9"/>
    <w:rsid w:val="00F87B85"/>
    <w:rsid w:val="00F911CF"/>
    <w:rsid w:val="00F91B14"/>
    <w:rsid w:val="00F925A6"/>
    <w:rsid w:val="00FA0CC5"/>
    <w:rsid w:val="00FA2FC6"/>
    <w:rsid w:val="00FA3735"/>
    <w:rsid w:val="00FA4401"/>
    <w:rsid w:val="00FA590A"/>
    <w:rsid w:val="00FB00B3"/>
    <w:rsid w:val="00FB472C"/>
    <w:rsid w:val="00FB6798"/>
    <w:rsid w:val="00FB7CD7"/>
    <w:rsid w:val="00FC049A"/>
    <w:rsid w:val="00FC0F9D"/>
    <w:rsid w:val="00FC2CB0"/>
    <w:rsid w:val="00FC4D33"/>
    <w:rsid w:val="00FC5287"/>
    <w:rsid w:val="00FC5B7D"/>
    <w:rsid w:val="00FD01CE"/>
    <w:rsid w:val="00FD02C5"/>
    <w:rsid w:val="00FD3CE0"/>
    <w:rsid w:val="00FD449D"/>
    <w:rsid w:val="00FD649B"/>
    <w:rsid w:val="00FE1B6C"/>
    <w:rsid w:val="00FE3AAB"/>
    <w:rsid w:val="00FE4692"/>
    <w:rsid w:val="00FE7295"/>
    <w:rsid w:val="00FE7CB8"/>
    <w:rsid w:val="00FF1621"/>
    <w:rsid w:val="00FF1722"/>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0878D45-22F4-4FA0-B1E5-2ED7C7F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uiPriority w:val="99"/>
    <w:semiHidden/>
    <w:unhideWhenUsed/>
    <w:rsid w:val="00385149"/>
    <w:rPr>
      <w:sz w:val="20"/>
    </w:rPr>
  </w:style>
  <w:style w:type="character" w:customStyle="1" w:styleId="CommentTextChar">
    <w:name w:val="Comment Text Char"/>
    <w:basedOn w:val="DefaultParagraphFont"/>
    <w:link w:val="CommentText"/>
    <w:uiPriority w:val="99"/>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Default">
    <w:name w:val="Default"/>
    <w:rsid w:val="00CE61A1"/>
    <w:pPr>
      <w:autoSpaceDE w:val="0"/>
      <w:autoSpaceDN w:val="0"/>
      <w:adjustRightInd w:val="0"/>
    </w:pPr>
    <w:rPr>
      <w:rFonts w:ascii="Arial" w:hAnsi="Arial" w:cs="Arial"/>
      <w:color w:val="000000"/>
      <w:sz w:val="24"/>
      <w:szCs w:val="24"/>
    </w:rPr>
  </w:style>
  <w:style w:type="paragraph" w:customStyle="1" w:styleId="MoE-Body">
    <w:name w:val="MoE - Body"/>
    <w:basedOn w:val="Normal"/>
    <w:qFormat/>
    <w:rsid w:val="001D70AB"/>
    <w:pPr>
      <w:spacing w:after="240"/>
    </w:pPr>
    <w:rPr>
      <w:rFonts w:cs="Arial"/>
      <w:sz w:val="20"/>
    </w:rPr>
  </w:style>
  <w:style w:type="character" w:customStyle="1" w:styleId="EducationWeeklyUpdateChar">
    <w:name w:val="EducationWeeklyUpdate Char"/>
    <w:basedOn w:val="DefaultParagraphFont"/>
    <w:link w:val="EducationWeeklyUpdate"/>
    <w:locked/>
    <w:rsid w:val="00956449"/>
    <w:rPr>
      <w:rFonts w:ascii="Arial" w:hAnsi="Arial" w:cs="Arial"/>
    </w:rPr>
  </w:style>
  <w:style w:type="paragraph" w:customStyle="1" w:styleId="EducationWeeklyUpdate">
    <w:name w:val="EducationWeeklyUpdate"/>
    <w:basedOn w:val="Normal"/>
    <w:link w:val="EducationWeeklyUpdateChar"/>
    <w:rsid w:val="00956449"/>
    <w:pPr>
      <w:spacing w:line="276" w:lineRule="auto"/>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477">
      <w:bodyDiv w:val="1"/>
      <w:marLeft w:val="0"/>
      <w:marRight w:val="0"/>
      <w:marTop w:val="0"/>
      <w:marBottom w:val="0"/>
      <w:divBdr>
        <w:top w:val="none" w:sz="0" w:space="0" w:color="auto"/>
        <w:left w:val="none" w:sz="0" w:space="0" w:color="auto"/>
        <w:bottom w:val="none" w:sz="0" w:space="0" w:color="auto"/>
        <w:right w:val="none" w:sz="0" w:space="0" w:color="auto"/>
      </w:divBdr>
    </w:div>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86646888">
      <w:bodyDiv w:val="1"/>
      <w:marLeft w:val="0"/>
      <w:marRight w:val="0"/>
      <w:marTop w:val="0"/>
      <w:marBottom w:val="0"/>
      <w:divBdr>
        <w:top w:val="none" w:sz="0" w:space="0" w:color="auto"/>
        <w:left w:val="none" w:sz="0" w:space="0" w:color="auto"/>
        <w:bottom w:val="none" w:sz="0" w:space="0" w:color="auto"/>
        <w:right w:val="none" w:sz="0" w:space="0" w:color="auto"/>
      </w:divBdr>
    </w:div>
    <w:div w:id="191844679">
      <w:bodyDiv w:val="1"/>
      <w:marLeft w:val="0"/>
      <w:marRight w:val="0"/>
      <w:marTop w:val="0"/>
      <w:marBottom w:val="0"/>
      <w:divBdr>
        <w:top w:val="none" w:sz="0" w:space="0" w:color="auto"/>
        <w:left w:val="none" w:sz="0" w:space="0" w:color="auto"/>
        <w:bottom w:val="none" w:sz="0" w:space="0" w:color="auto"/>
        <w:right w:val="none" w:sz="0" w:space="0" w:color="auto"/>
      </w:divBdr>
    </w:div>
    <w:div w:id="193616446">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5748160">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43216263">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10394953">
      <w:bodyDiv w:val="1"/>
      <w:marLeft w:val="0"/>
      <w:marRight w:val="0"/>
      <w:marTop w:val="0"/>
      <w:marBottom w:val="0"/>
      <w:divBdr>
        <w:top w:val="none" w:sz="0" w:space="0" w:color="auto"/>
        <w:left w:val="none" w:sz="0" w:space="0" w:color="auto"/>
        <w:bottom w:val="none" w:sz="0" w:space="0" w:color="auto"/>
        <w:right w:val="none" w:sz="0" w:space="0" w:color="auto"/>
      </w:divBdr>
    </w:div>
    <w:div w:id="45347632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75923271">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599291738">
      <w:bodyDiv w:val="1"/>
      <w:marLeft w:val="0"/>
      <w:marRight w:val="0"/>
      <w:marTop w:val="0"/>
      <w:marBottom w:val="0"/>
      <w:divBdr>
        <w:top w:val="none" w:sz="0" w:space="0" w:color="auto"/>
        <w:left w:val="none" w:sz="0" w:space="0" w:color="auto"/>
        <w:bottom w:val="none" w:sz="0" w:space="0" w:color="auto"/>
        <w:right w:val="none" w:sz="0" w:space="0" w:color="auto"/>
      </w:divBdr>
    </w:div>
    <w:div w:id="608468346">
      <w:bodyDiv w:val="1"/>
      <w:marLeft w:val="0"/>
      <w:marRight w:val="0"/>
      <w:marTop w:val="0"/>
      <w:marBottom w:val="0"/>
      <w:divBdr>
        <w:top w:val="none" w:sz="0" w:space="0" w:color="auto"/>
        <w:left w:val="none" w:sz="0" w:space="0" w:color="auto"/>
        <w:bottom w:val="none" w:sz="0" w:space="0" w:color="auto"/>
        <w:right w:val="none" w:sz="0" w:space="0" w:color="auto"/>
      </w:divBdr>
    </w:div>
    <w:div w:id="616564247">
      <w:bodyDiv w:val="1"/>
      <w:marLeft w:val="0"/>
      <w:marRight w:val="0"/>
      <w:marTop w:val="0"/>
      <w:marBottom w:val="0"/>
      <w:divBdr>
        <w:top w:val="none" w:sz="0" w:space="0" w:color="auto"/>
        <w:left w:val="none" w:sz="0" w:space="0" w:color="auto"/>
        <w:bottom w:val="none" w:sz="0" w:space="0" w:color="auto"/>
        <w:right w:val="none" w:sz="0" w:space="0" w:color="auto"/>
      </w:divBdr>
    </w:div>
    <w:div w:id="617296303">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64944278">
      <w:bodyDiv w:val="1"/>
      <w:marLeft w:val="0"/>
      <w:marRight w:val="0"/>
      <w:marTop w:val="0"/>
      <w:marBottom w:val="0"/>
      <w:divBdr>
        <w:top w:val="none" w:sz="0" w:space="0" w:color="auto"/>
        <w:left w:val="none" w:sz="0" w:space="0" w:color="auto"/>
        <w:bottom w:val="none" w:sz="0" w:space="0" w:color="auto"/>
        <w:right w:val="none" w:sz="0" w:space="0" w:color="auto"/>
      </w:divBdr>
    </w:div>
    <w:div w:id="684093420">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813765257">
      <w:bodyDiv w:val="1"/>
      <w:marLeft w:val="0"/>
      <w:marRight w:val="0"/>
      <w:marTop w:val="0"/>
      <w:marBottom w:val="0"/>
      <w:divBdr>
        <w:top w:val="none" w:sz="0" w:space="0" w:color="auto"/>
        <w:left w:val="none" w:sz="0" w:space="0" w:color="auto"/>
        <w:bottom w:val="none" w:sz="0" w:space="0" w:color="auto"/>
        <w:right w:val="none" w:sz="0" w:space="0" w:color="auto"/>
      </w:divBdr>
    </w:div>
    <w:div w:id="854271957">
      <w:bodyDiv w:val="1"/>
      <w:marLeft w:val="0"/>
      <w:marRight w:val="0"/>
      <w:marTop w:val="0"/>
      <w:marBottom w:val="0"/>
      <w:divBdr>
        <w:top w:val="none" w:sz="0" w:space="0" w:color="auto"/>
        <w:left w:val="none" w:sz="0" w:space="0" w:color="auto"/>
        <w:bottom w:val="none" w:sz="0" w:space="0" w:color="auto"/>
        <w:right w:val="none" w:sz="0" w:space="0" w:color="auto"/>
      </w:divBdr>
    </w:div>
    <w:div w:id="962349309">
      <w:bodyDiv w:val="1"/>
      <w:marLeft w:val="0"/>
      <w:marRight w:val="0"/>
      <w:marTop w:val="0"/>
      <w:marBottom w:val="0"/>
      <w:divBdr>
        <w:top w:val="none" w:sz="0" w:space="0" w:color="auto"/>
        <w:left w:val="none" w:sz="0" w:space="0" w:color="auto"/>
        <w:bottom w:val="none" w:sz="0" w:space="0" w:color="auto"/>
        <w:right w:val="none" w:sz="0" w:space="0" w:color="auto"/>
      </w:divBdr>
    </w:div>
    <w:div w:id="1003819037">
      <w:bodyDiv w:val="1"/>
      <w:marLeft w:val="0"/>
      <w:marRight w:val="0"/>
      <w:marTop w:val="0"/>
      <w:marBottom w:val="0"/>
      <w:divBdr>
        <w:top w:val="none" w:sz="0" w:space="0" w:color="auto"/>
        <w:left w:val="none" w:sz="0" w:space="0" w:color="auto"/>
        <w:bottom w:val="none" w:sz="0" w:space="0" w:color="auto"/>
        <w:right w:val="none" w:sz="0" w:space="0" w:color="auto"/>
      </w:divBdr>
    </w:div>
    <w:div w:id="1024290222">
      <w:bodyDiv w:val="1"/>
      <w:marLeft w:val="0"/>
      <w:marRight w:val="0"/>
      <w:marTop w:val="0"/>
      <w:marBottom w:val="0"/>
      <w:divBdr>
        <w:top w:val="none" w:sz="0" w:space="0" w:color="auto"/>
        <w:left w:val="none" w:sz="0" w:space="0" w:color="auto"/>
        <w:bottom w:val="none" w:sz="0" w:space="0" w:color="auto"/>
        <w:right w:val="none" w:sz="0" w:space="0" w:color="auto"/>
      </w:divBdr>
    </w:div>
    <w:div w:id="1083650197">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09754903">
      <w:bodyDiv w:val="1"/>
      <w:marLeft w:val="0"/>
      <w:marRight w:val="0"/>
      <w:marTop w:val="0"/>
      <w:marBottom w:val="0"/>
      <w:divBdr>
        <w:top w:val="none" w:sz="0" w:space="0" w:color="auto"/>
        <w:left w:val="none" w:sz="0" w:space="0" w:color="auto"/>
        <w:bottom w:val="none" w:sz="0" w:space="0" w:color="auto"/>
        <w:right w:val="none" w:sz="0" w:space="0" w:color="auto"/>
      </w:divBdr>
    </w:div>
    <w:div w:id="1236738731">
      <w:bodyDiv w:val="1"/>
      <w:marLeft w:val="0"/>
      <w:marRight w:val="0"/>
      <w:marTop w:val="0"/>
      <w:marBottom w:val="0"/>
      <w:divBdr>
        <w:top w:val="none" w:sz="0" w:space="0" w:color="auto"/>
        <w:left w:val="none" w:sz="0" w:space="0" w:color="auto"/>
        <w:bottom w:val="none" w:sz="0" w:space="0" w:color="auto"/>
        <w:right w:val="none" w:sz="0" w:space="0" w:color="auto"/>
      </w:divBdr>
    </w:div>
    <w:div w:id="1239711016">
      <w:bodyDiv w:val="1"/>
      <w:marLeft w:val="0"/>
      <w:marRight w:val="0"/>
      <w:marTop w:val="0"/>
      <w:marBottom w:val="0"/>
      <w:divBdr>
        <w:top w:val="none" w:sz="0" w:space="0" w:color="auto"/>
        <w:left w:val="none" w:sz="0" w:space="0" w:color="auto"/>
        <w:bottom w:val="none" w:sz="0" w:space="0" w:color="auto"/>
        <w:right w:val="none" w:sz="0" w:space="0" w:color="auto"/>
      </w:divBdr>
    </w:div>
    <w:div w:id="1294410186">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8604257">
      <w:bodyDiv w:val="1"/>
      <w:marLeft w:val="0"/>
      <w:marRight w:val="0"/>
      <w:marTop w:val="0"/>
      <w:marBottom w:val="0"/>
      <w:divBdr>
        <w:top w:val="none" w:sz="0" w:space="0" w:color="auto"/>
        <w:left w:val="none" w:sz="0" w:space="0" w:color="auto"/>
        <w:bottom w:val="none" w:sz="0" w:space="0" w:color="auto"/>
        <w:right w:val="none" w:sz="0" w:space="0" w:color="auto"/>
      </w:divBdr>
    </w:div>
    <w:div w:id="1353796859">
      <w:bodyDiv w:val="1"/>
      <w:marLeft w:val="0"/>
      <w:marRight w:val="0"/>
      <w:marTop w:val="0"/>
      <w:marBottom w:val="0"/>
      <w:divBdr>
        <w:top w:val="none" w:sz="0" w:space="0" w:color="auto"/>
        <w:left w:val="none" w:sz="0" w:space="0" w:color="auto"/>
        <w:bottom w:val="none" w:sz="0" w:space="0" w:color="auto"/>
        <w:right w:val="none" w:sz="0" w:space="0" w:color="auto"/>
      </w:divBdr>
    </w:div>
    <w:div w:id="1359624387">
      <w:bodyDiv w:val="1"/>
      <w:marLeft w:val="0"/>
      <w:marRight w:val="0"/>
      <w:marTop w:val="0"/>
      <w:marBottom w:val="0"/>
      <w:divBdr>
        <w:top w:val="none" w:sz="0" w:space="0" w:color="auto"/>
        <w:left w:val="none" w:sz="0" w:space="0" w:color="auto"/>
        <w:bottom w:val="none" w:sz="0" w:space="0" w:color="auto"/>
        <w:right w:val="none" w:sz="0" w:space="0" w:color="auto"/>
      </w:divBdr>
    </w:div>
    <w:div w:id="1499425425">
      <w:bodyDiv w:val="1"/>
      <w:marLeft w:val="0"/>
      <w:marRight w:val="0"/>
      <w:marTop w:val="0"/>
      <w:marBottom w:val="0"/>
      <w:divBdr>
        <w:top w:val="none" w:sz="0" w:space="0" w:color="auto"/>
        <w:left w:val="none" w:sz="0" w:space="0" w:color="auto"/>
        <w:bottom w:val="none" w:sz="0" w:space="0" w:color="auto"/>
        <w:right w:val="none" w:sz="0" w:space="0" w:color="auto"/>
      </w:divBdr>
    </w:div>
    <w:div w:id="1596403102">
      <w:bodyDiv w:val="1"/>
      <w:marLeft w:val="0"/>
      <w:marRight w:val="0"/>
      <w:marTop w:val="0"/>
      <w:marBottom w:val="0"/>
      <w:divBdr>
        <w:top w:val="none" w:sz="0" w:space="0" w:color="auto"/>
        <w:left w:val="none" w:sz="0" w:space="0" w:color="auto"/>
        <w:bottom w:val="none" w:sz="0" w:space="0" w:color="auto"/>
        <w:right w:val="none" w:sz="0" w:space="0" w:color="auto"/>
      </w:divBdr>
    </w:div>
    <w:div w:id="1640844040">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38630868">
      <w:bodyDiv w:val="1"/>
      <w:marLeft w:val="0"/>
      <w:marRight w:val="0"/>
      <w:marTop w:val="0"/>
      <w:marBottom w:val="0"/>
      <w:divBdr>
        <w:top w:val="none" w:sz="0" w:space="0" w:color="auto"/>
        <w:left w:val="none" w:sz="0" w:space="0" w:color="auto"/>
        <w:bottom w:val="none" w:sz="0" w:space="0" w:color="auto"/>
        <w:right w:val="none" w:sz="0" w:space="0" w:color="auto"/>
      </w:divBdr>
    </w:div>
    <w:div w:id="1838181616">
      <w:bodyDiv w:val="1"/>
      <w:marLeft w:val="0"/>
      <w:marRight w:val="0"/>
      <w:marTop w:val="0"/>
      <w:marBottom w:val="0"/>
      <w:divBdr>
        <w:top w:val="none" w:sz="0" w:space="0" w:color="auto"/>
        <w:left w:val="none" w:sz="0" w:space="0" w:color="auto"/>
        <w:bottom w:val="none" w:sz="0" w:space="0" w:color="auto"/>
        <w:right w:val="none" w:sz="0" w:space="0" w:color="auto"/>
      </w:divBdr>
    </w:div>
    <w:div w:id="185152434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30520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9111441">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87804876">
      <w:bodyDiv w:val="1"/>
      <w:marLeft w:val="0"/>
      <w:marRight w:val="0"/>
      <w:marTop w:val="0"/>
      <w:marBottom w:val="0"/>
      <w:divBdr>
        <w:top w:val="none" w:sz="0" w:space="0" w:color="auto"/>
        <w:left w:val="none" w:sz="0" w:space="0" w:color="auto"/>
        <w:bottom w:val="none" w:sz="0" w:space="0" w:color="auto"/>
        <w:right w:val="none" w:sz="0" w:space="0" w:color="auto"/>
      </w:divBdr>
    </w:div>
    <w:div w:id="2101832456">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09156965">
      <w:bodyDiv w:val="1"/>
      <w:marLeft w:val="0"/>
      <w:marRight w:val="0"/>
      <w:marTop w:val="0"/>
      <w:marBottom w:val="0"/>
      <w:divBdr>
        <w:top w:val="none" w:sz="0" w:space="0" w:color="auto"/>
        <w:left w:val="none" w:sz="0" w:space="0" w:color="auto"/>
        <w:bottom w:val="none" w:sz="0" w:space="0" w:color="auto"/>
        <w:right w:val="none" w:sz="0" w:space="0" w:color="auto"/>
      </w:divBdr>
    </w:div>
    <w:div w:id="2111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mmigration.govt.nz/new-zealand-visas/already-have-a-visa/my-situation-has-changed/study/i-am-unable-to-leave-new-zealand-before-my-visa-expires-what-can-i-do" TargetMode="External"/><Relationship Id="rId18" Type="http://schemas.openxmlformats.org/officeDocument/2006/relationships/hyperlink" Target="https://www.govt.nz/covid-19-novel-coronaviru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orkandincome.govt.nz/employers/subsidies-training-and-other-help/index.html" TargetMode="External"/><Relationship Id="rId17" Type="http://schemas.openxmlformats.org/officeDocument/2006/relationships/hyperlink" Target="https://www.health.govt.nz/our-work/diseases-and-conditions/covid-19-novel-coronaviru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us04web.zoom.us/j/75199978360?pwd=UFZPYTRHVkNYV0JsWjNNd1JNY2padz09" TargetMode="External"/><Relationship Id="rId20" Type="http://schemas.openxmlformats.org/officeDocument/2006/relationships/hyperlink" Target="http://www.education.govt.nz/novel-coronavirus-2019-ncov-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our-work/legislation/education-and-training-act-2020/education-and-training-act-2020-prohibiting-the-provision-of-ncea-offshor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usiness.facebook.com/events/633699904221690/"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immigration.govt.nz/about-us/media-centre/news-notifications/coronavirus-update-inz-respons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mmigration.govt.nz/about-us/covid-19/coronavirus-update-inz-response" TargetMode="External"/><Relationship Id="rId22" Type="http://schemas.openxmlformats.org/officeDocument/2006/relationships/header" Target="header3.xm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B795-BB0F-47EC-809C-B3AFA50E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3</cp:revision>
  <cp:lastPrinted>2020-08-03T21:05:00Z</cp:lastPrinted>
  <dcterms:created xsi:type="dcterms:W3CDTF">2020-08-06T00:25:00Z</dcterms:created>
  <dcterms:modified xsi:type="dcterms:W3CDTF">2020-08-06T02:47:00Z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